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61A" w:rsidRPr="0057261A" w:rsidRDefault="0057261A" w:rsidP="0057261A">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57261A">
        <w:rPr>
          <w:rFonts w:ascii="Times New Roman" w:eastAsia="Times New Roman" w:hAnsi="Times New Roman" w:cs="Times New Roman"/>
          <w:b/>
          <w:bCs/>
          <w:sz w:val="27"/>
          <w:szCs w:val="27"/>
          <w:lang w:eastAsia="es-EC"/>
        </w:rPr>
        <w:t>ACUERDO DE CONFIDENCIALIDAD</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57261A">
        <w:rPr>
          <w:rFonts w:ascii="Times New Roman" w:eastAsia="Times New Roman" w:hAnsi="Times New Roman" w:cs="Times New Roman"/>
          <w:sz w:val="24"/>
          <w:szCs w:val="24"/>
          <w:lang w:eastAsia="es-EC"/>
        </w:rPr>
        <w:t>Comparecen a la celebración del presente contrato las siguientes partes: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PRIMERA: LAS PARTES.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1.1. Por una parte, la sociedad </w:t>
      </w:r>
      <w:r w:rsidRPr="0057261A">
        <w:rPr>
          <w:rFonts w:ascii="Times New Roman" w:eastAsia="Times New Roman" w:hAnsi="Times New Roman" w:cs="Times New Roman"/>
          <w:b/>
          <w:bCs/>
          <w:sz w:val="24"/>
          <w:szCs w:val="24"/>
          <w:lang w:eastAsia="es-EC"/>
        </w:rPr>
        <w:t>[RAZÓN SOCIAL DE LA PARTE REVELADORA]</w:t>
      </w:r>
      <w:r w:rsidRPr="0057261A">
        <w:rPr>
          <w:rFonts w:ascii="Times New Roman" w:eastAsia="Times New Roman" w:hAnsi="Times New Roman" w:cs="Times New Roman"/>
          <w:sz w:val="24"/>
          <w:szCs w:val="24"/>
          <w:lang w:eastAsia="es-EC"/>
        </w:rPr>
        <w:t xml:space="preserve">, legalmente constituida bajo las leyes de la República del Ecuador, con domicilio en [DIRECCIÓN COMPLETA DE LA EMPRESA],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En adelante y para los efectos de este contrato se denominará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1.2. Por otra parte, la sociedad </w:t>
      </w:r>
      <w:r w:rsidRPr="0057261A">
        <w:rPr>
          <w:rFonts w:ascii="Times New Roman" w:eastAsia="Times New Roman" w:hAnsi="Times New Roman" w:cs="Times New Roman"/>
          <w:b/>
          <w:bCs/>
          <w:sz w:val="24"/>
          <w:szCs w:val="24"/>
          <w:lang w:eastAsia="es-EC"/>
        </w:rPr>
        <w:t>[RAZÓN SOCIAL DE LA PARTE RECEPTORA]</w:t>
      </w:r>
      <w:r w:rsidRPr="0057261A">
        <w:rPr>
          <w:rFonts w:ascii="Times New Roman" w:eastAsia="Times New Roman" w:hAnsi="Times New Roman" w:cs="Times New Roman"/>
          <w:sz w:val="24"/>
          <w:szCs w:val="24"/>
          <w:lang w:eastAsia="es-EC"/>
        </w:rPr>
        <w:t xml:space="preserve">, legalmente constituida bajo las leyes de la República del Ecuador, con domicilio en [DIRECCIÓN COMPLETA DE LA EMPRESA],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En adelante y para los efectos de este contrato se denominará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(Si una de las partes es una persona natural, o si el acuerdo es unilateral, se adaptará la identificación y las cláusulas en consecuencia. Este modelo es bilateral).</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Acuerdo de Confidencialidad al tenor de las siguientes cláusulas: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SEGUNDA: ANTECEDENTES.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2.1. Las Partes desean explorar una potencial relación de negocios consistente en [DESCRIPCIÓN BREVE DEL PROPÓSITO DEL ACUERDO, EJ. la negociación para una posible </w:t>
      </w:r>
      <w:proofErr w:type="spellStart"/>
      <w:r w:rsidRPr="0057261A">
        <w:rPr>
          <w:rFonts w:ascii="Times New Roman" w:eastAsia="Times New Roman" w:hAnsi="Times New Roman" w:cs="Times New Roman"/>
          <w:sz w:val="24"/>
          <w:szCs w:val="24"/>
          <w:lang w:eastAsia="es-EC"/>
        </w:rPr>
        <w:t>joint</w:t>
      </w:r>
      <w:proofErr w:type="spellEnd"/>
      <w:r w:rsidRPr="0057261A">
        <w:rPr>
          <w:rFonts w:ascii="Times New Roman" w:eastAsia="Times New Roman" w:hAnsi="Times New Roman" w:cs="Times New Roman"/>
          <w:sz w:val="24"/>
          <w:szCs w:val="24"/>
          <w:lang w:eastAsia="es-EC"/>
        </w:rPr>
        <w:t xml:space="preserve"> </w:t>
      </w:r>
      <w:proofErr w:type="spellStart"/>
      <w:r w:rsidRPr="0057261A">
        <w:rPr>
          <w:rFonts w:ascii="Times New Roman" w:eastAsia="Times New Roman" w:hAnsi="Times New Roman" w:cs="Times New Roman"/>
          <w:sz w:val="24"/>
          <w:szCs w:val="24"/>
          <w:lang w:eastAsia="es-EC"/>
        </w:rPr>
        <w:t>venture</w:t>
      </w:r>
      <w:proofErr w:type="spellEnd"/>
      <w:r w:rsidRPr="0057261A">
        <w:rPr>
          <w:rFonts w:ascii="Times New Roman" w:eastAsia="Times New Roman" w:hAnsi="Times New Roman" w:cs="Times New Roman"/>
          <w:sz w:val="24"/>
          <w:szCs w:val="24"/>
          <w:lang w:eastAsia="es-EC"/>
        </w:rPr>
        <w:t xml:space="preserve">, la evaluación de un proyecto de inversión, la prestación de servicios tecnológicos, la discusión de una idea de negocio]. 2.2. En el curso de esta exploración,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podrá divulgar a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cierta información que es considerada confidencial y propietaria, la cual es de alto valor estratégico y comercial. 2.3. Las Partes reconocen la necesidad de proteger dicha información de divulgación no autorizada y de uso indebido.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TERCERA: OBJETO DEL CONTRATO.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3.1. El presente acuerdo tiene por objeto establecer los términos y condiciones bajo los cuales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divulgará información confidencial a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y las obligaciones de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respecto a la protección, uso y no divulgación de dicha información.</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lastRenderedPageBreak/>
        <w:t>CUARTA: DEFINICIÓN DE INFORMACIÓN CONFIDENCIAL.</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4.1. Para los fines de este Acuerdo, "Información Confidencial" significa toda y cualquier información, de cualquier naturaleza, forma o medio (escrito, oral, visual, electrónico, etc.), revelada por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(o sus empleados, agentes o representantes) a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(o sus empleados, agentes o representantes), que sea designada como confidencial en el momento de su revelación o que, por su naturaleza, debería ser razonablemente entendida como confidencial. 4.2. La Información Confidencial incluye, sin limitación: planes de negocio, estrategias de marketing, información financiera, listas de clientes o proveedores, secretos comerciales, know-how, tecnología, invenciones, patentes, diseños, algoritmos, software, fórmulas, procesos, estudios, datos de investigación, información de personal, métodos operativos, y cualquier otra información técnica o comercial. 4.3. La Información Confidencial puede haber sido revelada antes o después de la fecha de este Acuerdo.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QUINTA: EXCEPCIONES A LA INFORMACIÓN CONFIDENCIAL.</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5.1. La Información Confidencial no incluirá aquella información que: a) Sea o llegue a ser de dominio público sin culpa o incumplimiento de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b) Haya sido conocida por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antes de su recepción de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sin obligación de confidencialidad y sin que medie incumplimiento de este Acuerdo. c) Sea recibida por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de un tercero que tenga el derecho de divulgarla sin restricción y sin incumplir ninguna obligación de confidencialidad. d) Haya sido desarrollada de forma independiente por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sin referencia a la Información Confidencial de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e) Deba ser divulgada por requerimiento judicial o administrativo, previa notificación a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para que esta pueda buscar una orden de protección.</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SEXTA: OBLIGACIONES DE CONFIDENCIALIDAD Y NO USO.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6.1.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se obliga a: a) Mantener la Información Confidencial en estricto secreto. b) Utilizar la Información Confidencial exclusivamente para el propósito de [MENCIONAR EL PROPÓSITO ESPECÍFICO, EJ. evaluar la potencial relación de negocios descrita en el Antecedente 2.1]. c) No divulgar, reproducir, copiar, publicar o de cualquier otra forma poner a disposición de terceros la Información Confidencial, salvo que sea necesario para el propósito indicado y con la autorización previa y por escrito de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d) Limitar el acceso a la Información Confidencial únicamente a aquellos de sus empleados, directivos o asesores que necesiten conocerla para el propósito autorizado y que estén sujetos a obligaciones de confidencialidad no menos estrictas que las aquí contenidas. e) Ejercer el mismo grado de cuidado para proteger la Información Confidencial que utiliza para proteger su propia información confidencial, pero en ningún caso un grado menor al de una diligencia razonable.</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SÉPTIMA: DEVOLUCIÓN O DESTRUCCIÓN DE LA INFORMACIÓN.</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7.1. A requerimiento de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o al finalizar el propósito para el cual fue divulgada la Información Confidencial,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se </w:t>
      </w:r>
      <w:r w:rsidRPr="0057261A">
        <w:rPr>
          <w:rFonts w:ascii="Times New Roman" w:eastAsia="Times New Roman" w:hAnsi="Times New Roman" w:cs="Times New Roman"/>
          <w:sz w:val="24"/>
          <w:szCs w:val="24"/>
          <w:lang w:eastAsia="es-EC"/>
        </w:rPr>
        <w:lastRenderedPageBreak/>
        <w:t xml:space="preserve">obliga a devolver o destruir (según la instrucción de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toda la Información Confidencial, incluyendo copias, resúmenes, notas o cualquier material que la contenga, en cualquier formato. 7.2. En caso de destrucción,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certificará por escrito a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que ha cumplido con esta obligación.</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OCTAVA: PROPIEDAD DE LA INFORMACIÓN.</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8.1. La Información Confidencial seguirá siendo en todo momento propiedad exclusiva de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La divulgación de la Información Confidencial no otorga a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ninguna licencia, derecho, título o interés sobre la misma, ya sea de forma expresa o implícita. 8.2. Este Acuerdo no implica ningún compromiso de las Partes para celebrar cualquier otro contrato o iniciar una relación de negocios.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NOVENA: PLAZO.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9.1. El presente Acuerdo de Confidencialidad entrará en vigor a partir de la fecha de su firma y sus obligaciones de confidencialidad se mantendrán vigentes por un período de [NÚMERO] ([NÚMERO EN LETRAS]) años contados desde la fecha de revelación de la última Información Confidencial.</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DÉCIMA: SANCIONES POR INCUMPLIMIENTO.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10.1.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reconoce que un incumplimiento de este Acuerdo causaría un daño irreparable a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por lo que, además de las acciones legales que por ley correspondan (incluyendo indemnización por daños y perjuicios),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tendrá derecho a solicitar medidas cautelares o acciones de cumplimiento específico para proteger sus derechos. 10.2. Sin perjuicio de lo anterior, en caso de incumplimiento de las obligaciones de confidencialidad,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pagará a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una multa penal convencional de USD [VALOR DE LA MULTA] DÓLARES DE LOS ESTADOS UNIDOS DE AMÉRICA, por cada evento de incumplimiento, sin que esto limite el derecho de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a reclamar la indemnización por los daños y perjuicios excedentes que el incumplimiento le haya causado.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UNDÉCIMA: LEY APLICABLE Y RESOLUCIÓN DE CONTROVERSIAS.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11.1. El presente contrato se regirá por las leyes de la República del Ecuador, específicamente el Código Civil y el Código Orgánico de la Economía Social de los Conocimientos, Creatividad e Innovación (COESCCI) en lo aplicable a secretos empresariales e información confidencial. 11.2. Para la resolución de cualquier controversia o reclamo que surja de o se relacione con el presente contrato, incluyendo su interpretación, ejecución o terminación, las partes se someten a la mediación en el Centro de Mediación de la Cámara de Comercio de [CIUDAD, EJ. Guayaquil / Quito / Machala]. En caso de no llegar a un acuerdo, las partes se someten a la jurisdicción y competencia de los jueces de la Unidad Judicial Civil de [CIUDAD DEL DOMICILIO DE LA PARTE REVELADORA O A LA JURISDICCIÓN COMPETENTE DE AMBAS PARTES], renunciando a cualquier otro fuero que pudiere corresponderles.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lastRenderedPageBreak/>
        <w:t>DUODÉCIMA: INDEPENDENCIA DE LAS PARTES.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12.1. Nada de lo dispuesto en este Acuerdo se interpretará como la creación de una sociedad, </w:t>
      </w:r>
      <w:proofErr w:type="spellStart"/>
      <w:r w:rsidRPr="0057261A">
        <w:rPr>
          <w:rFonts w:ascii="Times New Roman" w:eastAsia="Times New Roman" w:hAnsi="Times New Roman" w:cs="Times New Roman"/>
          <w:sz w:val="24"/>
          <w:szCs w:val="24"/>
          <w:lang w:eastAsia="es-EC"/>
        </w:rPr>
        <w:t>joint</w:t>
      </w:r>
      <w:proofErr w:type="spellEnd"/>
      <w:r w:rsidRPr="0057261A">
        <w:rPr>
          <w:rFonts w:ascii="Times New Roman" w:eastAsia="Times New Roman" w:hAnsi="Times New Roman" w:cs="Times New Roman"/>
          <w:sz w:val="24"/>
          <w:szCs w:val="24"/>
          <w:lang w:eastAsia="es-EC"/>
        </w:rPr>
        <w:t xml:space="preserve"> </w:t>
      </w:r>
      <w:proofErr w:type="spellStart"/>
      <w:r w:rsidRPr="0057261A">
        <w:rPr>
          <w:rFonts w:ascii="Times New Roman" w:eastAsia="Times New Roman" w:hAnsi="Times New Roman" w:cs="Times New Roman"/>
          <w:sz w:val="24"/>
          <w:szCs w:val="24"/>
          <w:lang w:eastAsia="es-EC"/>
        </w:rPr>
        <w:t>venture</w:t>
      </w:r>
      <w:proofErr w:type="spellEnd"/>
      <w:r w:rsidRPr="0057261A">
        <w:rPr>
          <w:rFonts w:ascii="Times New Roman" w:eastAsia="Times New Roman" w:hAnsi="Times New Roman" w:cs="Times New Roman"/>
          <w:sz w:val="24"/>
          <w:szCs w:val="24"/>
          <w:lang w:eastAsia="es-EC"/>
        </w:rPr>
        <w:t>, agencia, relación laboral o cualquier otra relación que no sea la de partes independientes.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DECIMOTERCERA: NOTIFICACIONES.</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 xml:space="preserve">13.1. Toda notificación o comunicación entre las partes deberá realizarse por escrito a las direcciones y/o correos electrónicos siguientes: a) </w:t>
      </w: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[DIRECCIÓN POSTAL Y CORREO ELECTRÓNICO] b) </w:t>
      </w: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[DIRECCIÓN POSTAL Y CORREO ELECTRÓNICO]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sz w:val="24"/>
          <w:szCs w:val="24"/>
          <w:lang w:eastAsia="es-EC"/>
        </w:rPr>
        <w:t>Para constancia, las partes firman el presente contrato en dos ejemplares de igual valor y tenor, en la ciudad de [CIUDAD DE FIRMA], a los [DÍA] días del mes de [MES] de [AÑO].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LA PARTE REVELADORA</w:t>
      </w:r>
      <w:r w:rsidRPr="0057261A">
        <w:rPr>
          <w:rFonts w:ascii="Times New Roman" w:eastAsia="Times New Roman" w:hAnsi="Times New Roman" w:cs="Times New Roman"/>
          <w:sz w:val="24"/>
          <w:szCs w:val="24"/>
          <w:lang w:eastAsia="es-EC"/>
        </w:rPr>
        <w:t xml:space="preserve"> [FIRMA] [NOMBRE COMPLETO DEL REPRESENTANTE] [CARGO]</w:t>
      </w:r>
    </w:p>
    <w:p w:rsidR="0057261A" w:rsidRPr="0057261A" w:rsidRDefault="0057261A" w:rsidP="0057261A">
      <w:pPr>
        <w:spacing w:before="100" w:beforeAutospacing="1" w:after="100" w:afterAutospacing="1" w:line="240" w:lineRule="auto"/>
        <w:rPr>
          <w:rFonts w:ascii="Times New Roman" w:eastAsia="Times New Roman" w:hAnsi="Times New Roman" w:cs="Times New Roman"/>
          <w:sz w:val="24"/>
          <w:szCs w:val="24"/>
          <w:lang w:eastAsia="es-EC"/>
        </w:rPr>
      </w:pPr>
      <w:r w:rsidRPr="0057261A">
        <w:rPr>
          <w:rFonts w:ascii="Times New Roman" w:eastAsia="Times New Roman" w:hAnsi="Times New Roman" w:cs="Times New Roman"/>
          <w:b/>
          <w:bCs/>
          <w:sz w:val="24"/>
          <w:szCs w:val="24"/>
          <w:lang w:eastAsia="es-EC"/>
        </w:rPr>
        <w:t>LA PARTE RECEPTORA</w:t>
      </w:r>
      <w:r w:rsidRPr="0057261A">
        <w:rPr>
          <w:rFonts w:ascii="Times New Roman" w:eastAsia="Times New Roman" w:hAnsi="Times New Roman" w:cs="Times New Roman"/>
          <w:sz w:val="24"/>
          <w:szCs w:val="24"/>
          <w:lang w:eastAsia="es-EC"/>
        </w:rPr>
        <w:t xml:space="preserve"> [FIRMA] [NOMBRE COMPLETO DEL REPRESENTANTE] [CARGO]</w:t>
      </w:r>
    </w:p>
    <w:p w:rsidR="00C21357" w:rsidRDefault="0057261A"/>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61A"/>
    <w:rsid w:val="001740E4"/>
    <w:rsid w:val="0057261A"/>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A294"/>
  <w15:chartTrackingRefBased/>
  <w15:docId w15:val="{F80ABA62-E2FF-487E-BA03-1F7547AD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36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1461</Words>
  <Characters>8041</Characters>
  <Application>Microsoft Office Word</Application>
  <DocSecurity>0</DocSecurity>
  <Lines>67</Lines>
  <Paragraphs>18</Paragraphs>
  <ScaleCrop>false</ScaleCrop>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2025-06-25T02:50:00Z</dcterms:created>
  <dcterms:modified xsi:type="dcterms:W3CDTF">2025-06-25T02:50:00Z</dcterms:modified>
</cp:coreProperties>
</file>