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84A" w:rsidRPr="008B084A" w:rsidRDefault="008B084A" w:rsidP="008B084A">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8B084A">
        <w:rPr>
          <w:rFonts w:ascii="Times New Roman" w:eastAsia="Times New Roman" w:hAnsi="Times New Roman" w:cs="Times New Roman"/>
          <w:b/>
          <w:bCs/>
          <w:sz w:val="27"/>
          <w:szCs w:val="27"/>
          <w:lang w:eastAsia="es-EC"/>
        </w:rPr>
        <w:t>CONTRATO DE TRANSPORTE INTERNACIONAL DE CARGA</w:t>
      </w:r>
      <w:bookmarkStart w:id="0" w:name="_GoBack"/>
      <w:bookmarkEnd w:id="0"/>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Comparecen a la celebración del presente contrato las siguientes partes: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PRIMERA: LAS PARTES.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1.1. Por una parte, la sociedad </w:t>
      </w:r>
      <w:r w:rsidRPr="008B084A">
        <w:rPr>
          <w:rFonts w:ascii="Times New Roman" w:eastAsia="Times New Roman" w:hAnsi="Times New Roman" w:cs="Times New Roman"/>
          <w:b/>
          <w:bCs/>
          <w:sz w:val="24"/>
          <w:szCs w:val="24"/>
          <w:lang w:eastAsia="es-EC"/>
        </w:rPr>
        <w:t>[RAZÓN SOCIAL DEL TRANSPORTISTA]</w:t>
      </w:r>
      <w:r w:rsidRPr="008B084A">
        <w:rPr>
          <w:rFonts w:ascii="Times New Roman" w:eastAsia="Times New Roman" w:hAnsi="Times New Roman" w:cs="Times New Roman"/>
          <w:sz w:val="24"/>
          <w:szCs w:val="24"/>
          <w:lang w:eastAsia="es-EC"/>
        </w:rPr>
        <w:t xml:space="preserve">, legalmente constituida bajo las leyes de [PAÍS DE CONSTITUCIÓN DEL TRANSPORTISTA], con domicilio en [DIRECCIÓN COMPLETA DEL TRANSPORTISTA], debidamente representada por su [CARGO DEL REPRESENTANTE], señor/a [NOMBRE COMPLETO DEL REPRESENTANTE], con [TIPO Y NÚMERO DE IDENTIFICACIÓN], de conformidad con los documentos que acreditan su existencia legal y representación, que se adjuntan y protocolizan. En adelante y para los efectos de este contrato se denominará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1.2. Por otra parte, la sociedad </w:t>
      </w:r>
      <w:r w:rsidRPr="008B084A">
        <w:rPr>
          <w:rFonts w:ascii="Times New Roman" w:eastAsia="Times New Roman" w:hAnsi="Times New Roman" w:cs="Times New Roman"/>
          <w:b/>
          <w:bCs/>
          <w:sz w:val="24"/>
          <w:szCs w:val="24"/>
          <w:lang w:eastAsia="es-EC"/>
        </w:rPr>
        <w:t>[RAZÓN SOCIAL DEL REMITENTE O CARGADOR]</w:t>
      </w:r>
      <w:r w:rsidRPr="008B084A">
        <w:rPr>
          <w:rFonts w:ascii="Times New Roman" w:eastAsia="Times New Roman" w:hAnsi="Times New Roman" w:cs="Times New Roman"/>
          <w:sz w:val="24"/>
          <w:szCs w:val="24"/>
          <w:lang w:eastAsia="es-EC"/>
        </w:rPr>
        <w:t xml:space="preserve">, legalmente constituida bajo las leyes de la República del Ecuador, con domicilio en [DIRECCIÓN COMPLETA DEL REMITENTE EN ECUADOR],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y protocolizan. En adelante y para los efectos de este contrato se denominará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(Si el destinatario fuera una parte distinta del remitente y también interviniera en el contrato, se podría añadir una tercera parte).</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Transporte Internacional de Carga al tenor de las siguientes cláusulas: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SEGUNDA: ANTECEDENTES.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2.1.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es una empresa con amplia experiencia y capacidad en la prestación de servicios de transporte internacional de carga, contando con la infraestructura, licencias y permisos necesarios para realizar dichos servicios. 2.2.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es una empresa dedicada a la [ACTIVIDAD COMERCIAL DEL REMITENTE, EJ. exportación de productos agrícolas, importación de maquinaria], y requiere los servicios de transporte internacional de carga para sus mercaderías. 2.3. Las partes, en virtud de su interés mutuo y complementario, han decidido celebrar este contrato de transporte internacional para la movilización de las mercaderías que se detallan, sujetándose a las normas del comercio internacional y a las leyes aplicables.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TERCERA: OBJETO DEL CONTRATO.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3.1.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contrata los servicios de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para el traslado internacional de las siguientes mercaderías (</w:t>
      </w:r>
      <w:r w:rsidRPr="008B084A">
        <w:rPr>
          <w:rFonts w:ascii="Times New Roman" w:eastAsia="Times New Roman" w:hAnsi="Times New Roman" w:cs="Times New Roman"/>
          <w:b/>
          <w:bCs/>
          <w:sz w:val="24"/>
          <w:szCs w:val="24"/>
          <w:lang w:eastAsia="es-EC"/>
        </w:rPr>
        <w:t>LA CARGA</w:t>
      </w:r>
      <w:r w:rsidRPr="008B084A">
        <w:rPr>
          <w:rFonts w:ascii="Times New Roman" w:eastAsia="Times New Roman" w:hAnsi="Times New Roman" w:cs="Times New Roman"/>
          <w:sz w:val="24"/>
          <w:szCs w:val="24"/>
          <w:lang w:eastAsia="es-EC"/>
        </w:rPr>
        <w:t xml:space="preserve">): a) </w:t>
      </w:r>
      <w:r w:rsidRPr="008B084A">
        <w:rPr>
          <w:rFonts w:ascii="Times New Roman" w:eastAsia="Times New Roman" w:hAnsi="Times New Roman" w:cs="Times New Roman"/>
          <w:b/>
          <w:bCs/>
          <w:sz w:val="24"/>
          <w:szCs w:val="24"/>
          <w:lang w:eastAsia="es-EC"/>
        </w:rPr>
        <w:t>Tipo de Mercadería:</w:t>
      </w:r>
      <w:r w:rsidRPr="008B084A">
        <w:rPr>
          <w:rFonts w:ascii="Times New Roman" w:eastAsia="Times New Roman" w:hAnsi="Times New Roman" w:cs="Times New Roman"/>
          <w:sz w:val="24"/>
          <w:szCs w:val="24"/>
          <w:lang w:eastAsia="es-EC"/>
        </w:rPr>
        <w:t xml:space="preserve"> [DESCRIPCIÓN GENERAL DEL TIPO DE PRODUCTO, EJ. Camarón congelado, maquinaria industrial, productos textiles, café en grano]. b) </w:t>
      </w:r>
      <w:r w:rsidRPr="008B084A">
        <w:rPr>
          <w:rFonts w:ascii="Times New Roman" w:eastAsia="Times New Roman" w:hAnsi="Times New Roman" w:cs="Times New Roman"/>
          <w:b/>
          <w:bCs/>
          <w:sz w:val="24"/>
          <w:szCs w:val="24"/>
          <w:lang w:eastAsia="es-EC"/>
        </w:rPr>
        <w:t xml:space="preserve">Descripción </w:t>
      </w:r>
      <w:r w:rsidRPr="008B084A">
        <w:rPr>
          <w:rFonts w:ascii="Times New Roman" w:eastAsia="Times New Roman" w:hAnsi="Times New Roman" w:cs="Times New Roman"/>
          <w:b/>
          <w:bCs/>
          <w:sz w:val="24"/>
          <w:szCs w:val="24"/>
          <w:lang w:eastAsia="es-EC"/>
        </w:rPr>
        <w:lastRenderedPageBreak/>
        <w:t>Detallada y Especificaciones:</w:t>
      </w:r>
      <w:r w:rsidRPr="008B084A">
        <w:rPr>
          <w:rFonts w:ascii="Times New Roman" w:eastAsia="Times New Roman" w:hAnsi="Times New Roman" w:cs="Times New Roman"/>
          <w:sz w:val="24"/>
          <w:szCs w:val="24"/>
          <w:lang w:eastAsia="es-EC"/>
        </w:rPr>
        <w:t xml:space="preserve"> [ESPECIFICACIONES TÉCNICAS RELEVANTES, EJ. Camarón </w:t>
      </w:r>
      <w:proofErr w:type="spellStart"/>
      <w:r w:rsidRPr="008B084A">
        <w:rPr>
          <w:rFonts w:ascii="Times New Roman" w:eastAsia="Times New Roman" w:hAnsi="Times New Roman" w:cs="Times New Roman"/>
          <w:sz w:val="24"/>
          <w:szCs w:val="24"/>
          <w:lang w:eastAsia="es-EC"/>
        </w:rPr>
        <w:t>Vannamei</w:t>
      </w:r>
      <w:proofErr w:type="spellEnd"/>
      <w:r w:rsidRPr="008B084A">
        <w:rPr>
          <w:rFonts w:ascii="Times New Roman" w:eastAsia="Times New Roman" w:hAnsi="Times New Roman" w:cs="Times New Roman"/>
          <w:sz w:val="24"/>
          <w:szCs w:val="24"/>
          <w:lang w:eastAsia="es-EC"/>
        </w:rPr>
        <w:t xml:space="preserve">, talla 30/40, congelado en bloque, 100% peso neto; Máquina CNC modelo XYZ, serie 123, peso 5 Toneladas]. c) </w:t>
      </w:r>
      <w:r w:rsidRPr="008B084A">
        <w:rPr>
          <w:rFonts w:ascii="Times New Roman" w:eastAsia="Times New Roman" w:hAnsi="Times New Roman" w:cs="Times New Roman"/>
          <w:b/>
          <w:bCs/>
          <w:sz w:val="24"/>
          <w:szCs w:val="24"/>
          <w:lang w:eastAsia="es-EC"/>
        </w:rPr>
        <w:t>Cantidad/Volumen/Peso:</w:t>
      </w:r>
      <w:r w:rsidRPr="008B084A">
        <w:rPr>
          <w:rFonts w:ascii="Times New Roman" w:eastAsia="Times New Roman" w:hAnsi="Times New Roman" w:cs="Times New Roman"/>
          <w:sz w:val="24"/>
          <w:szCs w:val="24"/>
          <w:lang w:eastAsia="es-EC"/>
        </w:rPr>
        <w:t xml:space="preserve"> [NÚMERO Y UNIDAD DE MEDIDA, EJ. 20 toneladas métricas, 1 contenedor de 40 pies, 500 cajas]. d) </w:t>
      </w:r>
      <w:r w:rsidRPr="008B084A">
        <w:rPr>
          <w:rFonts w:ascii="Times New Roman" w:eastAsia="Times New Roman" w:hAnsi="Times New Roman" w:cs="Times New Roman"/>
          <w:b/>
          <w:bCs/>
          <w:sz w:val="24"/>
          <w:szCs w:val="24"/>
          <w:lang w:eastAsia="es-EC"/>
        </w:rPr>
        <w:t>Empaque y Embalaje:</w:t>
      </w:r>
      <w:r w:rsidRPr="008B084A">
        <w:rPr>
          <w:rFonts w:ascii="Times New Roman" w:eastAsia="Times New Roman" w:hAnsi="Times New Roman" w:cs="Times New Roman"/>
          <w:sz w:val="24"/>
          <w:szCs w:val="24"/>
          <w:lang w:eastAsia="es-EC"/>
        </w:rPr>
        <w:t xml:space="preserve"> [TIPO DE EMPAQUE Y EMBALAJE, EJ. Cajas de cartón corrugado selladas, </w:t>
      </w:r>
      <w:proofErr w:type="spellStart"/>
      <w:r w:rsidRPr="008B084A">
        <w:rPr>
          <w:rFonts w:ascii="Times New Roman" w:eastAsia="Times New Roman" w:hAnsi="Times New Roman" w:cs="Times New Roman"/>
          <w:sz w:val="24"/>
          <w:szCs w:val="24"/>
          <w:lang w:eastAsia="es-EC"/>
        </w:rPr>
        <w:t>paletizadas</w:t>
      </w:r>
      <w:proofErr w:type="spellEnd"/>
      <w:r w:rsidRPr="008B084A">
        <w:rPr>
          <w:rFonts w:ascii="Times New Roman" w:eastAsia="Times New Roman" w:hAnsi="Times New Roman" w:cs="Times New Roman"/>
          <w:sz w:val="24"/>
          <w:szCs w:val="24"/>
          <w:lang w:eastAsia="es-EC"/>
        </w:rPr>
        <w:t xml:space="preserve"> y </w:t>
      </w:r>
      <w:proofErr w:type="spellStart"/>
      <w:r w:rsidRPr="008B084A">
        <w:rPr>
          <w:rFonts w:ascii="Times New Roman" w:eastAsia="Times New Roman" w:hAnsi="Times New Roman" w:cs="Times New Roman"/>
          <w:sz w:val="24"/>
          <w:szCs w:val="24"/>
          <w:lang w:eastAsia="es-EC"/>
        </w:rPr>
        <w:t>flejadas</w:t>
      </w:r>
      <w:proofErr w:type="spellEnd"/>
      <w:r w:rsidRPr="008B084A">
        <w:rPr>
          <w:rFonts w:ascii="Times New Roman" w:eastAsia="Times New Roman" w:hAnsi="Times New Roman" w:cs="Times New Roman"/>
          <w:sz w:val="24"/>
          <w:szCs w:val="24"/>
          <w:lang w:eastAsia="es-EC"/>
        </w:rPr>
        <w:t xml:space="preserve">; Cajas de madera con tratamiento NIMF 15]. e) </w:t>
      </w:r>
      <w:r w:rsidRPr="008B084A">
        <w:rPr>
          <w:rFonts w:ascii="Times New Roman" w:eastAsia="Times New Roman" w:hAnsi="Times New Roman" w:cs="Times New Roman"/>
          <w:b/>
          <w:bCs/>
          <w:sz w:val="24"/>
          <w:szCs w:val="24"/>
          <w:lang w:eastAsia="es-EC"/>
        </w:rPr>
        <w:t>Valor Declarado de la Carga (opcional para seguro):</w:t>
      </w:r>
      <w:r w:rsidRPr="008B084A">
        <w:rPr>
          <w:rFonts w:ascii="Times New Roman" w:eastAsia="Times New Roman" w:hAnsi="Times New Roman" w:cs="Times New Roman"/>
          <w:sz w:val="24"/>
          <w:szCs w:val="24"/>
          <w:lang w:eastAsia="es-EC"/>
        </w:rPr>
        <w:t xml:space="preserve"> USD [VALOR EN NÚMEROS Y LETRAS] (USD [VALOR EN NÚMEROS]). Este valor se declara únicamente para efectos de seguro, y no limita la responsabilidad del transportista más allá de los límites legales o convencionales.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CUARTA: MODALIDAD Y RUTA DEL TRANSPORTE.</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4.1. </w:t>
      </w:r>
      <w:r w:rsidRPr="008B084A">
        <w:rPr>
          <w:rFonts w:ascii="Times New Roman" w:eastAsia="Times New Roman" w:hAnsi="Times New Roman" w:cs="Times New Roman"/>
          <w:b/>
          <w:bCs/>
          <w:sz w:val="24"/>
          <w:szCs w:val="24"/>
          <w:lang w:eastAsia="es-EC"/>
        </w:rPr>
        <w:t>Modalidad de Transporte:</w:t>
      </w:r>
      <w:r w:rsidRPr="008B084A">
        <w:rPr>
          <w:rFonts w:ascii="Times New Roman" w:eastAsia="Times New Roman" w:hAnsi="Times New Roman" w:cs="Times New Roman"/>
          <w:sz w:val="24"/>
          <w:szCs w:val="24"/>
          <w:lang w:eastAsia="es-EC"/>
        </w:rPr>
        <w:t xml:space="preserve"> [MODALIDAD, EJ. Marítimo, Aéreo, Terrestre, Multimodal]. 4.2. </w:t>
      </w:r>
      <w:r w:rsidRPr="008B084A">
        <w:rPr>
          <w:rFonts w:ascii="Times New Roman" w:eastAsia="Times New Roman" w:hAnsi="Times New Roman" w:cs="Times New Roman"/>
          <w:b/>
          <w:bCs/>
          <w:sz w:val="24"/>
          <w:szCs w:val="24"/>
          <w:lang w:eastAsia="es-EC"/>
        </w:rPr>
        <w:t>Punto de Origen de la Carga:</w:t>
      </w:r>
      <w:r w:rsidRPr="008B084A">
        <w:rPr>
          <w:rFonts w:ascii="Times New Roman" w:eastAsia="Times New Roman" w:hAnsi="Times New Roman" w:cs="Times New Roman"/>
          <w:sz w:val="24"/>
          <w:szCs w:val="24"/>
          <w:lang w:eastAsia="es-EC"/>
        </w:rPr>
        <w:t xml:space="preserve"> [DIRECCIÓN COMPLETA DE ORIGEN, EJ. Bodega del Remitente en Guayaquil, Ecuador]. 4.3. </w:t>
      </w:r>
      <w:r w:rsidRPr="008B084A">
        <w:rPr>
          <w:rFonts w:ascii="Times New Roman" w:eastAsia="Times New Roman" w:hAnsi="Times New Roman" w:cs="Times New Roman"/>
          <w:b/>
          <w:bCs/>
          <w:sz w:val="24"/>
          <w:szCs w:val="24"/>
          <w:lang w:eastAsia="es-EC"/>
        </w:rPr>
        <w:t>Punto de Destino de la Carga:</w:t>
      </w:r>
      <w:r w:rsidRPr="008B084A">
        <w:rPr>
          <w:rFonts w:ascii="Times New Roman" w:eastAsia="Times New Roman" w:hAnsi="Times New Roman" w:cs="Times New Roman"/>
          <w:sz w:val="24"/>
          <w:szCs w:val="24"/>
          <w:lang w:eastAsia="es-EC"/>
        </w:rPr>
        <w:t xml:space="preserve"> [DIRECCIÓN COMPLETA DE DESTINO, EJ. Puerto de Róterdam, Países Bajos; Aeropuerto Internacional de Miami, EE.UU.; Bodega del Destinatario en Lima, Perú]. 4.4. </w:t>
      </w:r>
      <w:r w:rsidRPr="008B084A">
        <w:rPr>
          <w:rFonts w:ascii="Times New Roman" w:eastAsia="Times New Roman" w:hAnsi="Times New Roman" w:cs="Times New Roman"/>
          <w:b/>
          <w:bCs/>
          <w:sz w:val="24"/>
          <w:szCs w:val="24"/>
          <w:lang w:eastAsia="es-EC"/>
        </w:rPr>
        <w:t>Ruta Prevista (opcional):</w:t>
      </w:r>
      <w:r w:rsidRPr="008B084A">
        <w:rPr>
          <w:rFonts w:ascii="Times New Roman" w:eastAsia="Times New Roman" w:hAnsi="Times New Roman" w:cs="Times New Roman"/>
          <w:sz w:val="24"/>
          <w:szCs w:val="24"/>
          <w:lang w:eastAsia="es-EC"/>
        </w:rPr>
        <w:t xml:space="preserve"> [DESCRIPCIÓN BREVE DE LA RUTA O LOS PUERTOS/AEROPUERTOS/FRONTERAS INVOLUCRADAS]. 4.5. </w:t>
      </w:r>
      <w:r w:rsidRPr="008B084A">
        <w:rPr>
          <w:rFonts w:ascii="Times New Roman" w:eastAsia="Times New Roman" w:hAnsi="Times New Roman" w:cs="Times New Roman"/>
          <w:b/>
          <w:bCs/>
          <w:sz w:val="24"/>
          <w:szCs w:val="24"/>
          <w:lang w:eastAsia="es-EC"/>
        </w:rPr>
        <w:t>Fecha Estimada de Recolección/Embarque:</w:t>
      </w:r>
      <w:r w:rsidRPr="008B084A">
        <w:rPr>
          <w:rFonts w:ascii="Times New Roman" w:eastAsia="Times New Roman" w:hAnsi="Times New Roman" w:cs="Times New Roman"/>
          <w:sz w:val="24"/>
          <w:szCs w:val="24"/>
          <w:lang w:eastAsia="es-EC"/>
        </w:rPr>
        <w:t xml:space="preserve"> [FECHA ESPECÍFICA O RANGO DE FECHAS]. 4.6. </w:t>
      </w:r>
      <w:r w:rsidRPr="008B084A">
        <w:rPr>
          <w:rFonts w:ascii="Times New Roman" w:eastAsia="Times New Roman" w:hAnsi="Times New Roman" w:cs="Times New Roman"/>
          <w:b/>
          <w:bCs/>
          <w:sz w:val="24"/>
          <w:szCs w:val="24"/>
          <w:lang w:eastAsia="es-EC"/>
        </w:rPr>
        <w:t>Fecha Estimada de Entrega en Destino:</w:t>
      </w:r>
      <w:r w:rsidRPr="008B084A">
        <w:rPr>
          <w:rFonts w:ascii="Times New Roman" w:eastAsia="Times New Roman" w:hAnsi="Times New Roman" w:cs="Times New Roman"/>
          <w:sz w:val="24"/>
          <w:szCs w:val="24"/>
          <w:lang w:eastAsia="es-EC"/>
        </w:rPr>
        <w:t xml:space="preserve"> [FECHA ESPECÍFICA O RANGO DE FECHAS].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QUINTA: PRECIO DEL TRANSPORTE Y FORMA DE PAGO.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5.1. El precio total por los servicios de transporte internacional de la carga es de [MONTO EN NÚMEROS Y LETRAS] DÓLARES DE LOS ESTADOS UNIDOS DE AMÉRICA (USD [VALOR EN NÚMEROS]). 5.2. Este precio incluye/excluye [ESPECIFICAR SI INCLUYE COSTOS ADICIONALES COMO SEGUROS, MANIPULACIÓN PORTUARIA/AEROPORTUARIA, GASTOS ADUANEROS EN ORIGEN/DESTINO, RECARGOS POR COMBUSTIBLE, ETC.]. 5.3. La forma de pago será la siguiente: a) [CONDICIONES DE PAGO, EJ. El 100% del precio será pagado por EL REMITENTE dentro de X días hábiles contados a partir de la emisión del Bill of </w:t>
      </w:r>
      <w:proofErr w:type="spellStart"/>
      <w:r w:rsidRPr="008B084A">
        <w:rPr>
          <w:rFonts w:ascii="Times New Roman" w:eastAsia="Times New Roman" w:hAnsi="Times New Roman" w:cs="Times New Roman"/>
          <w:sz w:val="24"/>
          <w:szCs w:val="24"/>
          <w:lang w:eastAsia="es-EC"/>
        </w:rPr>
        <w:t>Lading</w:t>
      </w:r>
      <w:proofErr w:type="spellEnd"/>
      <w:r w:rsidRPr="008B084A">
        <w:rPr>
          <w:rFonts w:ascii="Times New Roman" w:eastAsia="Times New Roman" w:hAnsi="Times New Roman" w:cs="Times New Roman"/>
          <w:sz w:val="24"/>
          <w:szCs w:val="24"/>
          <w:lang w:eastAsia="es-EC"/>
        </w:rPr>
        <w:t xml:space="preserve">/Air </w:t>
      </w:r>
      <w:proofErr w:type="spellStart"/>
      <w:r w:rsidRPr="008B084A">
        <w:rPr>
          <w:rFonts w:ascii="Times New Roman" w:eastAsia="Times New Roman" w:hAnsi="Times New Roman" w:cs="Times New Roman"/>
          <w:sz w:val="24"/>
          <w:szCs w:val="24"/>
          <w:lang w:eastAsia="es-EC"/>
        </w:rPr>
        <w:t>Waybill</w:t>
      </w:r>
      <w:proofErr w:type="spellEnd"/>
      <w:r w:rsidRPr="008B084A">
        <w:rPr>
          <w:rFonts w:ascii="Times New Roman" w:eastAsia="Times New Roman" w:hAnsi="Times New Roman" w:cs="Times New Roman"/>
          <w:sz w:val="24"/>
          <w:szCs w:val="24"/>
          <w:lang w:eastAsia="es-EC"/>
        </w:rPr>
        <w:t>]. b) [INSTRUMENTO DE PAGO, EJ. Mediante transferencia bancaria a la cuenta de EL TRANSPORTISTA: Nombre del Banco, Número de Cuenta, Código SWIFT/BIC]. 5.4. Los gastos bancarios asociados a los pagos serán asumidos por [INDICAR QUIÉN ASUME: EJ. EL REMITENTE, o cada parte los propios].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SEXTA: DOCUMENTACIÓN Y DECLARACIONES.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6.1.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se compromete a proporcionar a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toda la documentación necesaria y veraz para el transporte y despacho aduanero de la carga en origen y destino, incluyendo, pero no limitándose a: Factura Comercial, Lista de Empaque, Certificado de Origen, Permisos Sanitarios/Fitosanitarios, Licencias de Importación/Exportación, etc. 6.2.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declara que la carga es de lícito comercio, no es mercancía peligrosa (a menos que se especifique y se maneje con las debidas precauciones y permisos), y cumple con todas las regulaciones del país de origen y destino. 6.3.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emitirá el [DOCUMENTO DE </w:t>
      </w:r>
      <w:r w:rsidRPr="008B084A">
        <w:rPr>
          <w:rFonts w:ascii="Times New Roman" w:eastAsia="Times New Roman" w:hAnsi="Times New Roman" w:cs="Times New Roman"/>
          <w:sz w:val="24"/>
          <w:szCs w:val="24"/>
          <w:lang w:eastAsia="es-EC"/>
        </w:rPr>
        <w:lastRenderedPageBreak/>
        <w:t xml:space="preserve">TRANSPORTE CORRESPONDIENTE, EJ. Bill of </w:t>
      </w:r>
      <w:proofErr w:type="spellStart"/>
      <w:r w:rsidRPr="008B084A">
        <w:rPr>
          <w:rFonts w:ascii="Times New Roman" w:eastAsia="Times New Roman" w:hAnsi="Times New Roman" w:cs="Times New Roman"/>
          <w:sz w:val="24"/>
          <w:szCs w:val="24"/>
          <w:lang w:eastAsia="es-EC"/>
        </w:rPr>
        <w:t>Lading</w:t>
      </w:r>
      <w:proofErr w:type="spellEnd"/>
      <w:r w:rsidRPr="008B084A">
        <w:rPr>
          <w:rFonts w:ascii="Times New Roman" w:eastAsia="Times New Roman" w:hAnsi="Times New Roman" w:cs="Times New Roman"/>
          <w:sz w:val="24"/>
          <w:szCs w:val="24"/>
          <w:lang w:eastAsia="es-EC"/>
        </w:rPr>
        <w:t xml:space="preserve"> (B/L), Air </w:t>
      </w:r>
      <w:proofErr w:type="spellStart"/>
      <w:r w:rsidRPr="008B084A">
        <w:rPr>
          <w:rFonts w:ascii="Times New Roman" w:eastAsia="Times New Roman" w:hAnsi="Times New Roman" w:cs="Times New Roman"/>
          <w:sz w:val="24"/>
          <w:szCs w:val="24"/>
          <w:lang w:eastAsia="es-EC"/>
        </w:rPr>
        <w:t>Waybill</w:t>
      </w:r>
      <w:proofErr w:type="spellEnd"/>
      <w:r w:rsidRPr="008B084A">
        <w:rPr>
          <w:rFonts w:ascii="Times New Roman" w:eastAsia="Times New Roman" w:hAnsi="Times New Roman" w:cs="Times New Roman"/>
          <w:sz w:val="24"/>
          <w:szCs w:val="24"/>
          <w:lang w:eastAsia="es-EC"/>
        </w:rPr>
        <w:t xml:space="preserve"> (AWB), Carta de Porte por Carretera (CMR)] a favor de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o del destinatario indicado por este.</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SÉPTIMA: RESPONSABILIDAD DE LAS PARTES.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7.1. </w:t>
      </w:r>
      <w:r w:rsidRPr="008B084A">
        <w:rPr>
          <w:rFonts w:ascii="Times New Roman" w:eastAsia="Times New Roman" w:hAnsi="Times New Roman" w:cs="Times New Roman"/>
          <w:b/>
          <w:bCs/>
          <w:sz w:val="24"/>
          <w:szCs w:val="24"/>
          <w:lang w:eastAsia="es-EC"/>
        </w:rPr>
        <w:t>Responsabilidad de EL TRANSPORTISTA:</w:t>
      </w:r>
      <w:r w:rsidRPr="008B084A">
        <w:rPr>
          <w:rFonts w:ascii="Times New Roman" w:eastAsia="Times New Roman" w:hAnsi="Times New Roman" w:cs="Times New Roman"/>
          <w:sz w:val="24"/>
          <w:szCs w:val="24"/>
          <w:lang w:eastAsia="es-EC"/>
        </w:rPr>
        <w:t xml:space="preserve"> a)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será responsable por la pérdida, daño o retraso en la entrega de la carga, desde el momento de su recepción hasta su entrega en destino, de acuerdo con los límites de responsabilidad establecidos en [CONVENCIÓN INTERNACIONAL APLICABLE, EJ. la Convención de Bruselas de 1924 (Reglas de La Haya) y sus protocolos; las Reglas de La Haya-Visby; las Reglas de Hamburgo de 1978; el Convenio de Montreal de 1999 para transporte aéreo; el Convenio CMR para transporte terrestre]. b) La responsabilidad de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estará limitada a [ESPECIFICAR LÍMITE, EJ. SDR (Derechos Especiales de Giro) por paquete/kilogramo, según la convención aplicable], salvo declaración de valor por parte de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y pago de una tarifa adicional de flete. c)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no será responsable por pérdidas, daños o retrasos causados por vicio propio de la carga, caso fortuito, fuerza mayor, culpa del remitente o del destinatario, o actos de autoridad.</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7.2. </w:t>
      </w:r>
      <w:r w:rsidRPr="008B084A">
        <w:rPr>
          <w:rFonts w:ascii="Times New Roman" w:eastAsia="Times New Roman" w:hAnsi="Times New Roman" w:cs="Times New Roman"/>
          <w:b/>
          <w:bCs/>
          <w:sz w:val="24"/>
          <w:szCs w:val="24"/>
          <w:lang w:eastAsia="es-EC"/>
        </w:rPr>
        <w:t>Responsabilidad de EL REMITENTE:</w:t>
      </w:r>
      <w:r w:rsidRPr="008B084A">
        <w:rPr>
          <w:rFonts w:ascii="Times New Roman" w:eastAsia="Times New Roman" w:hAnsi="Times New Roman" w:cs="Times New Roman"/>
          <w:sz w:val="24"/>
          <w:szCs w:val="24"/>
          <w:lang w:eastAsia="es-EC"/>
        </w:rPr>
        <w:t xml:space="preserve"> a)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será responsable de la exactitud de los datos e información proporcionada sobre la carga y la documentación. b)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responderá por los daños y perjuicios causados a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o a terceros, o a otros cargamentos, como consecuencia de la inexactitud u omisión de los datos de la carga, vicio propio del embalaje, o por el envío de mercancías prohibidas o peligrosas no declaradas. c)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se obliga a pagar el flete y todos los gastos adicionales que puedan surgir por su cuenta.</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OCTAVA: SEGURO DE LA CARGA (OPCIONAL).</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8.1. [OPCIÓN 1: EL REMITENTE ASEGURA]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declara que ha contratado o contratará por su cuenta un seguro de transporte para la carga. 8.2. [OPCIÓN 2: EL TRANSPORTISTA ASEGURA POR CUENTA Y ORDEN DEL REMITENTE]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se compromete a contratar por cuenta y orden de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un seguro de transporte para la carga, con una cobertura de [TIPO DE COBERTURA, EJ. todo riesgo, pérdida total], por un valor asegurado de USD [VALOR], siendo el costo de la prima asumido por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y añadido al valor del flete.</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NOVENA: INSPECCIÓN DE LA CARGA.</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9.1.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tendrá el derecho, pero no la obligación, de inspeccionar la carga para verificar su contenido y conformidad con la documentación, sin que ello implique asumir una mayor responsabilidad sobre la misma.</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DÉCIMA: FUERZA MAYOR Y CASO FORTUITO.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10.1. Ninguna de las partes será responsable por el incumplimiento o retraso en la ejecución de sus obligaciones bajo este contrato, si dicho incumplimiento o retraso es causado por eventos de fuerza mayor o caso fortuito (ej. desastres naturales, guerras, </w:t>
      </w:r>
      <w:r w:rsidRPr="008B084A">
        <w:rPr>
          <w:rFonts w:ascii="Times New Roman" w:eastAsia="Times New Roman" w:hAnsi="Times New Roman" w:cs="Times New Roman"/>
          <w:sz w:val="24"/>
          <w:szCs w:val="24"/>
          <w:lang w:eastAsia="es-EC"/>
        </w:rPr>
        <w:lastRenderedPageBreak/>
        <w:t>actos de autoridad, pandemias, huelgas generales no imputables a las partes), siempre que la parte afectada notifique por escrito a la otra parte dentro de [NÚMERO] días de ocurrido el evento. 10.2. Si el evento de fuerza mayor persiste por un período superior a [NÚMERO] días, cualquiera de las partes podrá dar por terminado el contrato sin responsabilidad alguna, previa notificación escrita.</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UNDÉCIMA: INDEPENDENCIA DE LAS PARTES.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11.1. Las partes son y seguirán siendo entidades independientes. Nada de lo dispuesto en este contrato se interpretará como la creación de una sociedad, </w:t>
      </w:r>
      <w:proofErr w:type="spellStart"/>
      <w:r w:rsidRPr="008B084A">
        <w:rPr>
          <w:rFonts w:ascii="Times New Roman" w:eastAsia="Times New Roman" w:hAnsi="Times New Roman" w:cs="Times New Roman"/>
          <w:sz w:val="24"/>
          <w:szCs w:val="24"/>
          <w:lang w:eastAsia="es-EC"/>
        </w:rPr>
        <w:t>joint</w:t>
      </w:r>
      <w:proofErr w:type="spellEnd"/>
      <w:r w:rsidRPr="008B084A">
        <w:rPr>
          <w:rFonts w:ascii="Times New Roman" w:eastAsia="Times New Roman" w:hAnsi="Times New Roman" w:cs="Times New Roman"/>
          <w:sz w:val="24"/>
          <w:szCs w:val="24"/>
          <w:lang w:eastAsia="es-EC"/>
        </w:rPr>
        <w:t xml:space="preserve"> </w:t>
      </w:r>
      <w:proofErr w:type="spellStart"/>
      <w:r w:rsidRPr="008B084A">
        <w:rPr>
          <w:rFonts w:ascii="Times New Roman" w:eastAsia="Times New Roman" w:hAnsi="Times New Roman" w:cs="Times New Roman"/>
          <w:sz w:val="24"/>
          <w:szCs w:val="24"/>
          <w:lang w:eastAsia="es-EC"/>
        </w:rPr>
        <w:t>venture</w:t>
      </w:r>
      <w:proofErr w:type="spellEnd"/>
      <w:r w:rsidRPr="008B084A">
        <w:rPr>
          <w:rFonts w:ascii="Times New Roman" w:eastAsia="Times New Roman" w:hAnsi="Times New Roman" w:cs="Times New Roman"/>
          <w:sz w:val="24"/>
          <w:szCs w:val="24"/>
          <w:lang w:eastAsia="es-EC"/>
        </w:rPr>
        <w:t>, agencia o relación laboral entre ellas.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DUODÉCIMA: RESOLUCIÓN DE CONTROVERSIAS Y LEY APLICABLE.</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12.1. El presente contrato se regirá en todo lo aplicable por las disposiciones de [CONVENCIÓN INTERNACIONAL PRINCIPAL, EJ. la Convención de las Naciones Unidas sobre el Transporte Multimodal Internacional de Mercancías; la Convención CMR; el Convenio de Montreal de 1999] y, en lo no previsto por estas o el presente contrato, por las leyes de la República del Ecuador. 12.2. Cualquier controversia o reclamo que surja de o se relacione con el presente contrato, incluyendo su interpretación, ejecución o terminación, será resuelto definitivamente mediante arbitraje, de conformidad con las Reglas de Arbitraje de [INSTITUCIÓN ARBITRAL, EJ. el Centro de Arbitraje y Mediación de la Cámara de Comercio de Guayaquil / la Cámara de Comercio Internacional (CCI)]. 12.3. El lugar del arbitraje será [CIUDAD Y PAÍS DEL ARBITRAJE, EJ. Guayaquil, Ecuador / Miami, Florida, EE.UU.]. 12.4. El idioma del arbitraje será [IDIOMA, EJ. español / inglés].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DECIMOTERCERA: NOTIFICACIONES.</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 xml:space="preserve">13.1. Toda notificación o comunicación entre las partes deberá realizarse por escrito a las direcciones y/o correos electrónicos siguientes: a) </w:t>
      </w: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[DIRECCIÓN POSTAL Y CORREO ELECTRÓNICO] b) </w:t>
      </w: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[DIRECCIÓN POSTAL Y CORREO ELECTRÓNICO]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EL TRANSPORTISTA</w:t>
      </w:r>
      <w:r w:rsidRPr="008B084A">
        <w:rPr>
          <w:rFonts w:ascii="Times New Roman" w:eastAsia="Times New Roman" w:hAnsi="Times New Roman" w:cs="Times New Roman"/>
          <w:sz w:val="24"/>
          <w:szCs w:val="24"/>
          <w:lang w:eastAsia="es-EC"/>
        </w:rPr>
        <w:t xml:space="preserve"> [FIRMA] [NOMBRE DEL REPRESENTANTE] [CARGO]</w:t>
      </w:r>
    </w:p>
    <w:p w:rsidR="008B084A" w:rsidRPr="008B084A" w:rsidRDefault="008B084A" w:rsidP="008B084A">
      <w:pPr>
        <w:spacing w:before="100" w:beforeAutospacing="1" w:after="100" w:afterAutospacing="1" w:line="240" w:lineRule="auto"/>
        <w:rPr>
          <w:rFonts w:ascii="Times New Roman" w:eastAsia="Times New Roman" w:hAnsi="Times New Roman" w:cs="Times New Roman"/>
          <w:sz w:val="24"/>
          <w:szCs w:val="24"/>
          <w:lang w:eastAsia="es-EC"/>
        </w:rPr>
      </w:pPr>
      <w:r w:rsidRPr="008B084A">
        <w:rPr>
          <w:rFonts w:ascii="Times New Roman" w:eastAsia="Times New Roman" w:hAnsi="Times New Roman" w:cs="Times New Roman"/>
          <w:b/>
          <w:bCs/>
          <w:sz w:val="24"/>
          <w:szCs w:val="24"/>
          <w:lang w:eastAsia="es-EC"/>
        </w:rPr>
        <w:t>EL REMITENTE</w:t>
      </w:r>
      <w:r w:rsidRPr="008B084A">
        <w:rPr>
          <w:rFonts w:ascii="Times New Roman" w:eastAsia="Times New Roman" w:hAnsi="Times New Roman" w:cs="Times New Roman"/>
          <w:sz w:val="24"/>
          <w:szCs w:val="24"/>
          <w:lang w:eastAsia="es-EC"/>
        </w:rPr>
        <w:t xml:space="preserve"> [FIRMA] [NOMBRE DEL REPRESENTANTE] [CARGO]</w:t>
      </w:r>
    </w:p>
    <w:p w:rsidR="00C21357" w:rsidRDefault="008B084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84A"/>
    <w:rsid w:val="001740E4"/>
    <w:rsid w:val="007932D1"/>
    <w:rsid w:val="008B084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8029"/>
  <w15:chartTrackingRefBased/>
  <w15:docId w15:val="{53FF541C-CF59-46AE-9DBF-586BD18A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5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1674</Words>
  <Characters>9212</Characters>
  <Application>Microsoft Office Word</Application>
  <DocSecurity>0</DocSecurity>
  <Lines>76</Lines>
  <Paragraphs>21</Paragraphs>
  <ScaleCrop>false</ScaleCrop>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2025-06-24T17:56:00Z</dcterms:created>
  <dcterms:modified xsi:type="dcterms:W3CDTF">2025-06-24T17:57:00Z</dcterms:modified>
</cp:coreProperties>
</file>