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36"/>
          <w:szCs w:val="36"/>
          <w:lang w:eastAsia="es-EC"/>
        </w:rPr>
        <w:t>CONTRATO DE SERVICIO DE MENSAJERÍA Y PAQUETERÍA</w:t>
      </w:r>
    </w:p>
    <w:p w:rsidR="000B7C0E" w:rsidRPr="000B7C0E" w:rsidRDefault="000B7C0E" w:rsidP="000B7C0E">
      <w:pPr>
        <w:spacing w:before="100" w:beforeAutospacing="1" w:after="12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En la ciudad de [CIUDAD DEL PRESTADOR DEL SERVICIO], a los [DÍA] días del mes de [MES] de [AÑO], entre:</w:t>
      </w:r>
    </w:p>
    <w:p w:rsidR="000B7C0E" w:rsidRPr="000B7C0E" w:rsidRDefault="000B7C0E" w:rsidP="000B7C0E">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[NOMBRE COMPLETO DEL PRESTADOR DEL SERVICIO/OPERADOR LOGÍSTICO]</w:t>
      </w:r>
      <w:r w:rsidRPr="000B7C0E">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y con Permiso de Operación para Servicios Postales de Mensajería y Paquetería No. [NÚMERO DE PERMISO] emitido por [ENTIDAD REGULADORA COMPETENTE EN ECUADOR, EJ. AGENCIA DE REGULACIÓN Y CONTROL POSTAL (ARCP)], en adelante denominado </w:t>
      </w:r>
      <w:r w:rsidRPr="000B7C0E">
        <w:rPr>
          <w:rFonts w:ascii="Times New Roman" w:eastAsia="Times New Roman" w:hAnsi="Times New Roman" w:cs="Times New Roman"/>
          <w:b/>
          <w:bCs/>
          <w:color w:val="1B1C1D"/>
          <w:sz w:val="24"/>
          <w:szCs w:val="24"/>
          <w:bdr w:val="none" w:sz="0" w:space="0" w:color="auto" w:frame="1"/>
          <w:lang w:eastAsia="es-EC"/>
        </w:rPr>
        <w:t>EL PRESTADOR</w:t>
      </w:r>
      <w:r w:rsidRPr="000B7C0E">
        <w:rPr>
          <w:rFonts w:ascii="Times New Roman" w:eastAsia="Times New Roman" w:hAnsi="Times New Roman" w:cs="Times New Roman"/>
          <w:color w:val="1B1C1D"/>
          <w:sz w:val="24"/>
          <w:szCs w:val="24"/>
          <w:lang w:eastAsia="es-EC"/>
        </w:rPr>
        <w:t>.</w:t>
      </w:r>
    </w:p>
    <w:p w:rsidR="000B7C0E" w:rsidRPr="000B7C0E" w:rsidRDefault="000B7C0E" w:rsidP="000B7C0E">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[NOMBRE COMPLETO DEL CLIENTE/REMITE/EXPEDIDOR]</w:t>
      </w:r>
      <w:r w:rsidRPr="000B7C0E">
        <w:rPr>
          <w:rFonts w:ascii="Times New Roman" w:eastAsia="Times New Roman" w:hAnsi="Times New Roman" w:cs="Times New Roman"/>
          <w:color w:val="1B1C1D"/>
          <w:sz w:val="24"/>
          <w:szCs w:val="24"/>
          <w:lang w:eastAsia="es-EC"/>
        </w:rPr>
        <w:t xml:space="preserve">, con Cédula de Identidad/RUC No. [NÚMERO DE CÉDULA/RUC], domiciliado/a en [DIRECCIÓN COMPLETA], y con contacto telefónico [NÚMERO DE TELÉFONO] y correo electrónico [CORREO ELECTRÓNICO], en adelante denominado </w:t>
      </w:r>
      <w:r w:rsidRPr="000B7C0E">
        <w:rPr>
          <w:rFonts w:ascii="Times New Roman" w:eastAsia="Times New Roman" w:hAnsi="Times New Roman" w:cs="Times New Roman"/>
          <w:b/>
          <w:bCs/>
          <w:color w:val="1B1C1D"/>
          <w:sz w:val="24"/>
          <w:szCs w:val="24"/>
          <w:bdr w:val="none" w:sz="0" w:space="0" w:color="auto" w:frame="1"/>
          <w:lang w:eastAsia="es-EC"/>
        </w:rPr>
        <w:t>EL CLIENTE</w:t>
      </w:r>
      <w:r w:rsidRPr="000B7C0E">
        <w:rPr>
          <w:rFonts w:ascii="Times New Roman" w:eastAsia="Times New Roman" w:hAnsi="Times New Roman" w:cs="Times New Roman"/>
          <w:color w:val="1B1C1D"/>
          <w:sz w:val="24"/>
          <w:szCs w:val="24"/>
          <w:lang w:eastAsia="es-EC"/>
        </w:rPr>
        <w:t>.</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[OPCIONAL - PARA CONTRATOS MARCO CON EMPRESAS]: En caso de contratos con empresas para servicios recurrentes, se entenderá que cada envío individual realizado bajo este contrato marco se rige por sus términos y condiciones.</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Ambas partes, reconociéndose la capacidad legal necesaria para celebrar el presente contrato, libre y voluntariamente convienen en otorgar el presente Contrato de Servicio de Mensajería y Paquetería, sujeto a las siguientes cláusulas:</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xml:space="preserve">EL PRESTADOR es una empresa debidamente autorizada para la prestación de servicios postales de mensajería, </w:t>
      </w:r>
      <w:proofErr w:type="spellStart"/>
      <w:r w:rsidRPr="000B7C0E">
        <w:rPr>
          <w:rFonts w:ascii="Times New Roman" w:eastAsia="Times New Roman" w:hAnsi="Times New Roman" w:cs="Times New Roman"/>
          <w:color w:val="1B1C1D"/>
          <w:sz w:val="24"/>
          <w:szCs w:val="24"/>
          <w:lang w:eastAsia="es-EC"/>
        </w:rPr>
        <w:t>courier</w:t>
      </w:r>
      <w:proofErr w:type="spellEnd"/>
      <w:r w:rsidRPr="000B7C0E">
        <w:rPr>
          <w:rFonts w:ascii="Times New Roman" w:eastAsia="Times New Roman" w:hAnsi="Times New Roman" w:cs="Times New Roman"/>
          <w:color w:val="1B1C1D"/>
          <w:sz w:val="24"/>
          <w:szCs w:val="24"/>
          <w:lang w:eastAsia="es-EC"/>
        </w:rPr>
        <w:t xml:space="preserve"> y paquetería, tanto a nivel nacional como internacional. EL CLIENTE requiere los servicios de EL PRESTADOR para el envío de documentos y/o paquetes. Mediante el presente contrato, EL PRESTADOR se obliga a recibir, clasificar, transportar y entregar envíos postales, bajo las condiciones y contraprestaciones pactadas, y regido por las leyes aplicables a los servicios postales en Ecuador. El presente contrato se perfecciona con la entrega del envío por parte de EL CLIENTE a EL PRESTADOR y la emisión de la guía de remisión o recibo correspondiente.</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SEGUNDA: DESCRIPCIÓN DEL SERVICIO Y EL ENVÍO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a) Tipo de Servicio: [ESPECIFICAR TIPO DE SERVICIO, EJ. "Mensajería Urgente Nacional", "Paquetería Express Internacional", "Entrega Estándar", "Servicio de Courier"].</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xml:space="preserve">b) Contenido del Envío: [DESCRIPCIÓN DETALLADA DEL CONTENIDO, EJ. "Documentos (contratos legales)", "Paquete (ropa y accesorios)", "Electrónica (teléfono móvil)", "Muestras de producto (no perecederas)", etc.]. EL CLIENTE declara bajo </w:t>
      </w:r>
      <w:r w:rsidRPr="000B7C0E">
        <w:rPr>
          <w:rFonts w:ascii="Times New Roman" w:eastAsia="Times New Roman" w:hAnsi="Times New Roman" w:cs="Times New Roman"/>
          <w:color w:val="1B1C1D"/>
          <w:sz w:val="24"/>
          <w:szCs w:val="24"/>
          <w:lang w:eastAsia="es-EC"/>
        </w:rPr>
        <w:lastRenderedPageBreak/>
        <w:t>juramento que el contenido del envío es lícito y no infringe ninguna normativa nacional o internacional sobre transporte de mercancías.</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c) Peso y Dimensiones: [PESO EN KILOGRAMOS Y DIMENSIONES EN CENTÍMETROS (LARGO x ANCHO x ALTO)].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d) Origen y Destino del Envío: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Dirección de Origen (Recolección): [DIRECCIÓN COMPLETA DEL CLIENTE O PUNTO DE RECOLECCIÓN].</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Dirección de Destino (Entrega): [DIRECCIÓN COMPLETA DEL DESTINATARIO, INCLUYENDO CIUDAD, PROVINCIA/ESTADO, CÓDIGO POSTAL Y PAÍS SI ES INTERNACIONAL].</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e) Datos del Destinatario: [NOMBRE COMPLETO DEL DESTINATARIO, NÚMERO DE TELÉFONO DE CONTACTO Y CORREO ELECTRÓNICO (SI DISPONIBLE)].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f) Número de Guía / Tracking No.: [NÚMERO DE GUÍA DE REMISIÓN O NÚMERO DE SEGUIMIENTO ASIGNADO].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g) Servicios Adicionales (si aplica): [EJ. "Seguro de Valor Declarado", "Confirmación de Entrega", "Contra Entrega (COD)", "Empaque Especializado"].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h) Plazo de Entrega Estimado: EL PRESTADOR se compromete a realizar la entrega en un plazo estimado de [NÚMERO] días/horas hábiles, contados a partir de la recepción del envío. Este plazo es una estimación y puede variar por causas no imputables a EL PRESTADOR.</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TERCERA: OBLIGACIONES DE EL CLIENTE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EL CLIENTE se obliga a:</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a) Entrega del Envío: Entregar el envío a EL PRESTADOR en condiciones adecuadas para su transporte, debidamente embalado, sellado y rotulado, con la información completa y legible del remitente y destinatario.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b) Información Veraz y Lícita: Suministrar información veraz, completa y exacta sobre el contenido, peso, dimensiones y valor del envío. Declarar que el contenido del envío es lícito y no se encuentra entre los artículos prohibidos o restringidos por la normativa de EL PRESTADOR o las leyes del país de origen, tránsito o destino.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c) Pago del Servicio: Pagar el precio del servicio y los cargos adicionales si los hubiera, conforme a la Cláusula Quinta.</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d) Responsabilidad por Contenido: Ser el único responsable por la licitud, veracidad y exactitud de la declaración del contenido del envío, eximiendo a EL PRESTADOR de cualquier responsabilidad derivada de declaraciones falsas, incompletas o de la inclusión de artículos prohibidos.</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lastRenderedPageBreak/>
        <w:t>e) Empaque y Acondicionamiento: Asegurar que el envío esté correctamente empacado y protegido para soportar el proceso de transporte y manipulación, y para no causar daños a otros envíos o al personal de EL PRESTADOR.</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CUARTA: OBLIGACIONES DE EL PRESTADOR</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EL PRESTADOR se obliga a:</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a) Recibir y Custodiar: Recibir el envío, emitir la guía de remisión o recibo, y custodiarlo diligentemente desde su toma a cargo hasta su entrega al destinatario.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b) Transportar y Entregar: Realizar el transporte del envío a la dirección de destino y entregarlo al destinatario o a una persona autorizada en el domicilio indicado, dentro del plazo estimado y en las condiciones contratadas.</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xml:space="preserve">c) Trazabilidad: Proporcionar un número de seguimiento (tracking </w:t>
      </w:r>
      <w:proofErr w:type="spellStart"/>
      <w:r w:rsidRPr="000B7C0E">
        <w:rPr>
          <w:rFonts w:ascii="Times New Roman" w:eastAsia="Times New Roman" w:hAnsi="Times New Roman" w:cs="Times New Roman"/>
          <w:color w:val="1B1C1D"/>
          <w:sz w:val="24"/>
          <w:szCs w:val="24"/>
          <w:lang w:eastAsia="es-EC"/>
        </w:rPr>
        <w:t>number</w:t>
      </w:r>
      <w:proofErr w:type="spellEnd"/>
      <w:r w:rsidRPr="000B7C0E">
        <w:rPr>
          <w:rFonts w:ascii="Times New Roman" w:eastAsia="Times New Roman" w:hAnsi="Times New Roman" w:cs="Times New Roman"/>
          <w:color w:val="1B1C1D"/>
          <w:sz w:val="24"/>
          <w:szCs w:val="24"/>
          <w:lang w:eastAsia="es-EC"/>
        </w:rPr>
        <w:t>) para que EL CLIENTE pueda monitorear el estado del envío.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d) Diligencia Razonable: Obrar con la diligencia debida en la selección de las rutas y medios de transporte, y en la ejecución del servicio.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e) Información sobre Incidencias: Informar a EL CLIENTE sobre cualquier incidencia significativa que afecte el envío (ej., retrasos importantes, daños, retenciones aduaneras).</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f) Cumplimiento Normativo: Cumplir con todas las regulaciones nacionales e internacionales aplicables a los servicios postales y de aduanas.</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QUINTA: PRECIO DEL SERVICIO Y FORMA DE PAGO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xml:space="preserve">a) Valor del Servicio: EL CLIENTE pagará a EL PRESTADOR un valor total de [MONTO EN DÓLARES] USD </w:t>
      </w:r>
      <w:proofErr w:type="gramStart"/>
      <w:r w:rsidRPr="000B7C0E">
        <w:rPr>
          <w:rFonts w:ascii="Times New Roman" w:eastAsia="Times New Roman" w:hAnsi="Times New Roman" w:cs="Times New Roman"/>
          <w:color w:val="1B1C1D"/>
          <w:sz w:val="24"/>
          <w:szCs w:val="24"/>
          <w:lang w:eastAsia="es-EC"/>
        </w:rPr>
        <w:t>( [</w:t>
      </w:r>
      <w:proofErr w:type="gramEnd"/>
      <w:r w:rsidRPr="000B7C0E">
        <w:rPr>
          <w:rFonts w:ascii="Times New Roman" w:eastAsia="Times New Roman" w:hAnsi="Times New Roman" w:cs="Times New Roman"/>
          <w:color w:val="1B1C1D"/>
          <w:sz w:val="24"/>
          <w:szCs w:val="24"/>
          <w:lang w:eastAsia="es-EC"/>
        </w:rPr>
        <w:t>MONTO EN LETRAS] Dólares de los Estados Unidos de América) por el servicio de mensajería/paquetería.</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b) Forma y Plazo de Pago: El pago se realizará de la siguiente manera: [CONDICIONES DE PAGO, EJ. "al momento de la entrega del envío en la sucursal", "</w:t>
      </w:r>
      <w:proofErr w:type="spellStart"/>
      <w:r w:rsidRPr="000B7C0E">
        <w:rPr>
          <w:rFonts w:ascii="Times New Roman" w:eastAsia="Times New Roman" w:hAnsi="Times New Roman" w:cs="Times New Roman"/>
          <w:color w:val="1B1C1D"/>
          <w:sz w:val="24"/>
          <w:szCs w:val="24"/>
          <w:lang w:eastAsia="es-EC"/>
        </w:rPr>
        <w:t>prepagado</w:t>
      </w:r>
      <w:proofErr w:type="spellEnd"/>
      <w:r w:rsidRPr="000B7C0E">
        <w:rPr>
          <w:rFonts w:ascii="Times New Roman" w:eastAsia="Times New Roman" w:hAnsi="Times New Roman" w:cs="Times New Roman"/>
          <w:color w:val="1B1C1D"/>
          <w:sz w:val="24"/>
          <w:szCs w:val="24"/>
          <w:lang w:eastAsia="es-EC"/>
        </w:rPr>
        <w:t xml:space="preserve"> mediante tarjeta de crédito en línea", "contra entrega (COD) por el destinatario", "mediante factura mensual para clientes corporativos"].</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c) Cargos Adicionales: Cualquier cargo adicional por servicios especiales (ej., seguro de valor declarado, reexpedición, gestiones aduaneras por documentación incompleta imputable a EL CLIENTE, impuestos y aranceles en destino), exceso de peso o dimensiones, o intentos de entrega adicionales por causas no imputables a EL PRESTADOR (ej., dirección incorrecta), será a cargo de EL CLIENTE o del destinatario, según las políticas de EL PRESTADOR y la normativa aplicable.</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SEXTA: ARTÍCULOS PROHIBIDOS Y RESTRINGIDOS</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xml:space="preserve">EL PRESTADOR no transportará los siguientes artículos: [LISTA DE EJEMPLOS GENERALES: "Armas de fuego, explosivos, drogas ilícitas, material pornográfico, </w:t>
      </w:r>
      <w:r w:rsidRPr="000B7C0E">
        <w:rPr>
          <w:rFonts w:ascii="Times New Roman" w:eastAsia="Times New Roman" w:hAnsi="Times New Roman" w:cs="Times New Roman"/>
          <w:color w:val="1B1C1D"/>
          <w:sz w:val="24"/>
          <w:szCs w:val="24"/>
          <w:lang w:eastAsia="es-EC"/>
        </w:rPr>
        <w:lastRenderedPageBreak/>
        <w:t>dinero en efectivo, joyas sin valor declarado, animales vivos, plantas, perecederos sin embalaje adecuado, materiales corrosivos o inflamables, baterías de litio sin embalaje de seguridad, obras de arte de alto valor sin acuerdo previo"]. EL CLIENTE declara conocer y aceptar esta lista. La introducción de artículos prohibidos será bajo la exclusiva responsabilidad de EL CLIENTE, quien asumirá todas las consecuencias legales y económicas derivadas de ello.</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SÉPTIMA: RESPONSABILIDAD DE EL PRESTADOR</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a) Régimen de Responsabilidad: EL PRESTADOR será responsable por la pérdida, avería o retraso en la entrega del envío ocurrida mientras el mismo se encuentre bajo su custodia, desde la recepción hasta la entrega. La responsabilidad se regirá por la Ley Orgánica de Telecomunicaciones (en su sección de servicios postales), la Ley de Defensa del Consumidor, el Código de Comercio (en lo aplicable al transporte de mercancías) y la normativa específica de la Agencia de Regulación y Control Postal (ARCP).</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b) Límites de Responsabilidad: La responsabilidad de EL PRESTADOR por pérdida o avería total o parcial del envío estará limitada a:</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Valor Declarado: Si EL CLIENTE ha contratado un seguro de valor declarado para el envío y ha pagado la sobretasa correspondiente, la responsabilidad se extenderá hasta el valor declarado, salvo que se demuestre fraude.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Límites Legales/Estándar: Si no se ha contratado un seguro de valor declarado, la responsabilidad de EL PRESTADOR estará limitada al valor establecido por la normativa de la ARCP o, en su defecto, a un límite estándar preestablecido en las condiciones generales del servicio (ej., "X veces el valor del flete" o "X USD por envío"), el que sea menor.</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Retraso: Por retraso en la entrega, la responsabilidad se limitará a la devolución del valor del flete, salvo dolo o culpa grave.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c) Eximentes de Responsabilidad: EL PRESTADOR no será responsable si prueba que la pérdida, avería o retraso fue causada por:</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Fuerza mayor o caso fortuito (ej., desastres naturales, actos de terrorismo, conmociones civiles, interrupciones de vías de transporte ajenas a EL PRESTADOR).</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Vicio propio del envío (ej., deterioro natural, fragilidad inherente).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Embalaje, acondicionamiento o marcado insuficiente o defectuoso por parte de EL CLIENTE.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Culpa exclusiva de EL CLIENTE o del destinatario.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Contenido de artículos prohibidos o restringidos.</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 Retención del envío por autoridad competente (ej., aduanas, policía) por incumplimiento normativo de EL CLIENTE.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lastRenderedPageBreak/>
        <w:t>d) Notificación de Daños/Pérdidas: Cualquier reclamación por pérdida, avería o retraso deberá ser presentada por EL CLIENTE por escrito a EL PRESTADOR, en el plazo máximo de [NÚMERO, EJ. "5 (cinco)"] días hábiles siguientes a la fecha de entrega (para daños o averías aparentes) o a la fecha en que el envío debió ser entregado (para pérdida o retraso). Pasado este plazo, EL CLIENTE perderá su derecho a reclamar.</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e) Prescripción: Las acciones por responsabilidad de EL PRESTADOR prescriben al [NÚMERO, EJ. "1 (un) año"] contado desde la fecha de entrega del envío o de la fecha en que debió ser entregado.</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OCTAVA: PROTECCIÓN DE DATOS PERSONALES</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Las partes se comprometen a tratar los datos personales obtenidos en virtud del presente contrato (nombre, dirección, teléfono, etc.) de conformidad con la Ley Orgánica de Protección de Datos Personales de Ecuador, garantizando la confidencialidad, integridad y disponibilidad de la información, y utilizándolos exclusivamente para la ejecución del servicio y las finalidades contractuales y legales.</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NOVENA: LEY APLICABLE Y RESOLUCIÓN DE DISPUTAS</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Cualquier controversia o reclamo que surja de o en conexión con el presente contrato, o su incumplimiento, resolución o validez, se resolverá mediante [MECANISMO DE RESOLUCIÓN DE DISPUTAS, EJ. MEDIACIÓN EN EL CENTRO DE MEDIACIÓN DE LA CÁMARA DE COMERCIO DE [CIUDAD EN ECUADOR], Y EN CASO DE NO LLEGAR A UN ACUERDO, SOMETERSE A LA JURISDICCIÓN DE LOS TRIBUNALES DE LA CIUDAD DE [CIUDAD], ECUADOR, RENUNCIANDO A CUALQUIER OTRO FUERO]. El presente contrato se regirá e interpretará de conformidad con las leyes de la República del Ecuador, incluyendo la Ley Orgánica de Telecomunicaciones, la Ley Orgánica de Defensa del Consumidor, y demás normativa aplicable.</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CLÁUSULA DÉCIMA: DOMICILIO Y NOTIFICACIONES</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por correo certificado o por correo electrónico, a las direcciones indicadas al inicio de este contrato o a aquellas que las partes notifiquen mutuamente.</w:t>
      </w:r>
    </w:p>
    <w:p w:rsidR="000B7C0E" w:rsidRPr="000B7C0E" w:rsidRDefault="000B7C0E" w:rsidP="000B7C0E">
      <w:pPr>
        <w:spacing w:before="100" w:beforeAutospacing="1" w:after="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b/>
          <w:bCs/>
          <w:color w:val="1B1C1D"/>
          <w:sz w:val="24"/>
          <w:szCs w:val="24"/>
          <w:bdr w:val="none" w:sz="0" w:space="0" w:color="auto" w:frame="1"/>
          <w:lang w:eastAsia="es-EC"/>
        </w:rPr>
        <w:t>ANEXOS:</w:t>
      </w:r>
      <w:r w:rsidRPr="000B7C0E">
        <w:rPr>
          <w:rFonts w:ascii="Times New Roman" w:eastAsia="Times New Roman" w:hAnsi="Times New Roman" w:cs="Times New Roman"/>
          <w:color w:val="1B1C1D"/>
          <w:sz w:val="24"/>
          <w:szCs w:val="24"/>
          <w:lang w:eastAsia="es-EC"/>
        </w:rPr>
        <w:t xml:space="preserve"> Forman parte integral del presente contrato los siguientes anexos:</w:t>
      </w:r>
    </w:p>
    <w:p w:rsidR="000B7C0E" w:rsidRPr="000B7C0E" w:rsidRDefault="000B7C0E" w:rsidP="000B7C0E">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Anexo A: Términos y Condiciones Generales del Servicio de EL PRESTADOR (incluye políticas de seguro, artículos prohibidos/restringidos, y procedimientos de reclamación).</w:t>
      </w:r>
    </w:p>
    <w:p w:rsidR="000B7C0E" w:rsidRPr="000B7C0E" w:rsidRDefault="000B7C0E" w:rsidP="000B7C0E">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Anexo B: Formulario de Declaración de Contenido y Valor (si aplica).</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Para constancia de lo acordado, las partes firman el presente contrato en dos ejemplares de igual tenor y valor, en la fecha y lugar antes indicados. La emisión de la guía de remisión o recibo por parte de EL PRESTADOR constituye la aceptación de estas condiciones por ambas partes.</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lastRenderedPageBreak/>
        <w:t>EL PRESTADOR</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[FIRMA DEL REPRESENTANTE LEGAL]</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[NOMBRE COMPLETO DEL REPRESENTANTE LEGAL]</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[CARGO]</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EL CLIENTE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[FIRMA]</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[NOMBRE COMPLETO DEL CLIENTE]</w:t>
      </w:r>
    </w:p>
    <w:p w:rsidR="000B7C0E" w:rsidRPr="000B7C0E" w:rsidRDefault="000B7C0E" w:rsidP="000B7C0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[NÚMERO DE CÉDULA/RUC]</w:t>
      </w:r>
    </w:p>
    <w:p w:rsidR="000B7C0E" w:rsidRPr="000B7C0E" w:rsidRDefault="000B7C0E" w:rsidP="000B7C0E">
      <w:pPr>
        <w:spacing w:before="100" w:beforeAutospacing="1" w:after="24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t>RECOMENDACIÓN LEGAL IMPORTANTE: Este modelo es una guía general. El contrato de mensajería y paquetería es un contrato de adhesión, y sus términos y condiciones suelen estar publicados en el sitio web del prestador del servicio y en el reverso de las guías de remisión. La normativa aplicable (Ley de Telecomunicaciones, Ley de Defensa del Consumidor, regulaciones de la ARCP) es muy específica, especialmente en lo referente a límites de responsabilidad y artículos prohibidos. Para asegurar el cumplimiento normativo y la protección de los derechos, tanto para prestadores como para clientes, recomendamos encarecidamente que este modelo sea revisado y adaptado por un abogado especializado en derecho postal, de consumo y comercio electrónico de Legal Contratos antes de su firma, o para la elaboración de sus términos y condiciones generales. Contáctenos para una asesoría personalizada.</w:t>
      </w:r>
    </w:p>
    <w:p w:rsidR="000B7C0E" w:rsidRPr="000B7C0E" w:rsidRDefault="000B7C0E" w:rsidP="000B7C0E">
      <w:pPr>
        <w:spacing w:after="120" w:line="240" w:lineRule="auto"/>
        <w:rPr>
          <w:rFonts w:ascii="Times New Roman" w:eastAsia="Times New Roman" w:hAnsi="Times New Roman" w:cs="Times New Roman"/>
          <w:color w:val="1B1C1D"/>
          <w:sz w:val="24"/>
          <w:szCs w:val="24"/>
          <w:lang w:eastAsia="es-EC"/>
        </w:rPr>
      </w:pPr>
      <w:r w:rsidRPr="000B7C0E">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bookmarkStart w:id="0" w:name="_GoBack"/>
      <w:bookmarkEnd w:id="0"/>
    </w:p>
    <w:sectPr w:rsidR="000B7C0E" w:rsidRPr="000B7C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592"/>
    <w:multiLevelType w:val="multilevel"/>
    <w:tmpl w:val="7BC6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C5280"/>
    <w:multiLevelType w:val="multilevel"/>
    <w:tmpl w:val="8856D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859B7"/>
    <w:multiLevelType w:val="multilevel"/>
    <w:tmpl w:val="07B4F1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893CDE"/>
    <w:multiLevelType w:val="multilevel"/>
    <w:tmpl w:val="7F3E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41845"/>
    <w:multiLevelType w:val="multilevel"/>
    <w:tmpl w:val="7A407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7A2D2B"/>
    <w:multiLevelType w:val="multilevel"/>
    <w:tmpl w:val="0E564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3B7FAC"/>
    <w:multiLevelType w:val="multilevel"/>
    <w:tmpl w:val="8BEC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B15FF1"/>
    <w:multiLevelType w:val="multilevel"/>
    <w:tmpl w:val="B13E3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386902"/>
    <w:multiLevelType w:val="multilevel"/>
    <w:tmpl w:val="99A84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873561"/>
    <w:multiLevelType w:val="multilevel"/>
    <w:tmpl w:val="F718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DE7720"/>
    <w:multiLevelType w:val="multilevel"/>
    <w:tmpl w:val="CD2C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B96443"/>
    <w:multiLevelType w:val="multilevel"/>
    <w:tmpl w:val="7642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B46F3A"/>
    <w:multiLevelType w:val="multilevel"/>
    <w:tmpl w:val="882C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553B33"/>
    <w:multiLevelType w:val="multilevel"/>
    <w:tmpl w:val="C816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3"/>
  </w:num>
  <w:num w:numId="4">
    <w:abstractNumId w:val="10"/>
  </w:num>
  <w:num w:numId="5">
    <w:abstractNumId w:val="6"/>
  </w:num>
  <w:num w:numId="6">
    <w:abstractNumId w:val="5"/>
  </w:num>
  <w:num w:numId="7">
    <w:abstractNumId w:val="0"/>
  </w:num>
  <w:num w:numId="8">
    <w:abstractNumId w:val="12"/>
  </w:num>
  <w:num w:numId="9">
    <w:abstractNumId w:val="2"/>
  </w:num>
  <w:num w:numId="10">
    <w:abstractNumId w:val="4"/>
  </w:num>
  <w:num w:numId="11">
    <w:abstractNumId w:val="1"/>
  </w:num>
  <w:num w:numId="12">
    <w:abstractNumId w:val="11"/>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0E"/>
    <w:rsid w:val="000B7C0E"/>
    <w:rsid w:val="001740E4"/>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E70C3"/>
  <w15:chartTrackingRefBased/>
  <w15:docId w15:val="{6753656B-3F38-4B05-9705-0358693EC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5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2100</Words>
  <Characters>11550</Characters>
  <Application>Microsoft Office Word</Application>
  <DocSecurity>0</DocSecurity>
  <Lines>96</Lines>
  <Paragraphs>27</Paragraphs>
  <ScaleCrop>false</ScaleCrop>
  <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2025-06-20T14:19:00Z</dcterms:created>
  <dcterms:modified xsi:type="dcterms:W3CDTF">2025-06-20T14:20:00Z</dcterms:modified>
</cp:coreProperties>
</file>