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3FB" w:rsidRPr="009D53FB" w:rsidRDefault="009D53FB" w:rsidP="009D53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</w:pPr>
      <w:bookmarkStart w:id="0" w:name="_GoBack"/>
      <w:bookmarkEnd w:id="0"/>
      <w:r w:rsidRPr="009D53FB"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  <w:t>CONTRATO DE COMPRAVENTA CONTRA DOCUMENTOS DE TRANSPORTE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En la ciudad de [CIUDAD], a los [DÍA] días del mes de [MES] de [AÑO], entre: </w:t>
      </w:r>
    </w:p>
    <w:p w:rsidR="009D53FB" w:rsidRPr="009D53FB" w:rsidRDefault="009D53FB" w:rsidP="009D53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VENDEDOR]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</w:t>
      </w:r>
    </w:p>
    <w:p w:rsidR="009D53FB" w:rsidRPr="009D53FB" w:rsidRDefault="009D53FB" w:rsidP="009D53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COMPRADOR]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Ambas partes, reconociéndose la capacidad legal necesaria para celebrar el presente contrato, libre y voluntariamente convienen en otorgar el presente Contrato de Compraventa contra Documentos de Transporte, sujeto a las siguientes cláusulas: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 Y OBJETO DEL CONTRATO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VENDEDOR es propietario de [DESCRIPCIÓN DETALLADA DEL BIEN O MERCANCÍA, INCLUYENDO CANTIDAD, CALIDAD, ESPECIFICACIONES TÉCNICAS, ETC.], en adelante denominada "LA MERCANCÍA". EL COMPRADOR está interesado en adquirir LA MERCANCÍA.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ESPECIFICACIONES DE LA MERCANCÍA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 MERCANCÍA objeto de la presente compraventa se detalla a continuación: [DESCRIPCIÓN DETALLADA DE LA MERCANCÍA: TIPO, CANTIDAD, CALIDAD, MODELO, NÚMERO DE SERIE, ETC. ADJUNTAR ANEXO SI ES NECESARIO].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TERCERA: PRECIO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precio total de la compraventa asciende a la cantidad de [MONTO EN NÚMEROS Y LETRAS] ([MONEDA]), pagaderos de la siguiente manera: [CONDICIONES DE PAGO: PORCENTAJE DE ANTICIPO, PLAZOS, FORMA DE PAGO, CUENTAS BANCARIAS, ETC.].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ENTREGA Y PAGO CONTRA DOCUMENTOS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 entrega de LA MERCANCÍA por parte de EL VENDEDOR a EL COMPRADOR se realizará mediante la entrega de los documentos de transporte representativos de LA MERCANCÍA, en el lugar y plazo acordado.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COMPRADOR se obliga a efectuar el pago total del precio estipulado en la Cláusula Tercera contra la presentación de los siguientes documentos: </w:t>
      </w:r>
    </w:p>
    <w:p w:rsidR="009D53FB" w:rsidRPr="009D53FB" w:rsidRDefault="009D53FB" w:rsidP="009D53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>[LISTADO DE DOCUMENTOS ESPECÍFICOS: Ej., Conocimiento de Embarque Original "A Bordo", Factura Comercial, Póliza de Seguro, Certificado de Origen, Lista de Empaque].</w:t>
      </w:r>
    </w:p>
    <w:p w:rsidR="009D53FB" w:rsidRPr="009D53FB" w:rsidRDefault="009D53FB" w:rsidP="009D53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[Cualquier otro documento adicional que se requiera].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 presentación de los documentos se realizará en [LUGAR DE PRESENTACIÓN DE DOCUMENTOS, EJ. BANCO DESIGNADO, OFICINAS DE UNA DE LAS PARTES] el [FECHA O PLAZO PARA LA PRESENTACIÓN DE DOCUMENTOS].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QUINTA: TRANSFERENCIA DE RIESGO Y PROPIEDAD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riesgo de pérdida o daño de LA MERCANCÍA se transmitirá de EL VENDEDOR a EL COMPRADOR en el momento de [DEFINIR MOMENTO EXACTO DE TRANSFERENCIA DE RIESGO, EJ. LA CARGA DE LA MERCANCÍA EN EL MEDIO DE TRANSPORTE EN ORIGEN, LA ENTREGA DE LOS DOCUMENTOS, ETC.].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 propiedad de LA MERCANCÍA se transferirá a EL COMPRADOR una vez que [CONDICIONES PARA LA TRANSFERENCIA DE PROPIEDAD, EJ. SE HAYA EFECTUADO EL PAGO TOTAL DEL PRECIO Y/O LA ENTREGA DE LOS DOCUMENTOS].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CUMPLIMIENTO DE FORMALIDADES ADUANERAS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VENDEDOR será responsable de [DESCRIBIR RESPONSABILIDADES DEL VENDEDOR EN ADUANAS DE EXPORTACIÓN, EJ. GESTIONAR EL DESPACHO DE EXPORTACIÓN Y OBTENER LOS PERMISOS NECESARIOS].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COMPRADOR será responsable de [DESCRIBIR RESPONSABILIDADES DEL COMPRADOR EN ADUANAS DE IMPORTACIÓN, EJ. GESTIONAR EL DESPACHO DE IMPORTACIÓN, PAGAR ARANCELES E IMPUESTOS EN DESTINO Y CUMPLIR CON LAS REGULACIONES DE IMPORTACIÓN EN ECUADOR].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EMBALAJE Y MARCADO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VENDEDOR se compromete a empacar y marcar LA MERCANCÍA de forma adecuada para su transporte, de acuerdo con [NORMAS DE EMBALAJE ESPECÍFICAS, SI LAS HUBIERA].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INSPECCIÓN Y RECLAMACIONES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COMPRADOR tendrá derecho a inspeccionar LA MERCANCÍA a su llegada a [LUGAR DE INSPECCIÓN, SI ES DIFERENTE AL DE DESTINO FINAL]. Cualquier reclamación por defectos o discrepancias deberá ser notificada a EL VENDEDOR por escrito en un plazo máximo de [NÚMERO] días contados desde la fecha de recepción física de LA MERCANCÍA.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NOVENA: FUERZA MAYOR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Ninguna de las partes será responsable por el incumplimiento de sus obligaciones si dicho incumplimiento es causado por un evento de fuerza mayor o caso fortuito, incluyendo, pero sin limitarse a, desastres naturales, guerras, actos terroristas, embargos 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o decisiones gubernamentales que impidan el cumplimiento del contrato. La parte afectada deberá notificar a la otra sin demora.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DÉCIMA: SANCIONES Y CUMPLIMIENTO LEGAL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Ambas partes declaran y garantizan que el presente contrato y la operación de compraventa cumplen con todas las leyes y regulaciones aplicables en sus respectivos países, así como con las normativas internacionales sobre control de exportaciones y sanciones económicas.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PRIMERA: RESOLUCIÓN DE DISPUTAS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Cualquier controversia o reclamo que surja de o en conexión con el presente contrato, o su incumplimiento, se resolverá mediante [MECANISMO DE RESOLUCIÓN DE DISPUTAS, EJ. ARBITRAJE DE LA CÁMARA DE COMERCIO DE [CIUDAD EN ECUADOR] CON APLICACIÓN DE LAS NORMAS DE ARBITRAJE DE LA CCI Y CON IDIOMA DEL ARBITRAJE EN ESPAÑOL] / [JURISDICCIÓN DE LOS TRIBUNALES DE [CIUDAD], ECUADOR, RENUNCIANDO A CUALQUIER OTRO FUERO].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SEGUNDA: LEY APLICABLE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presente contrato se regirá e interpretará de conformidad con las leyes de ECUADOR.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TERCERA: MODIFICACIONES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Cualquier modificación o adición a este contrato deberá hacerse por escrito y ser firmada por ambas partes para ser válida y efectiva.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CUARTA: NOTIFICACIONES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Todas las notificaciones, requerimientos, solicitudes y otras comunicaciones que las partes deban o puedan efectuarse bajo este contrato, se considerarán válidamente realizadas si se hacen por escrito y se entregan personalmente, por correo certificado o por correo electrónico, a las direcciones indicadas al inicio de este contrato o a aquellas que las partes notifiquen mutuamente.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Para constancia de lo acordado, las partes firman el presente contrato en dos ejemplares de igual tenor y valor, en la fecha y lugar antes indicados. 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[C.I./RUC]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[C.I./RUC]</w:t>
      </w:r>
    </w:p>
    <w:p w:rsidR="009D53FB" w:rsidRPr="009D53FB" w:rsidRDefault="009D53FB" w:rsidP="009D53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RECOMENDACIÓN LEGAL IMPORTANTE: Este modelo es una guía. La complejidad legal de cada transacción requiere de asesoría profesional. Para asegurar la validez, adecuación y máxima protección de sus intereses, recomendamos encarecidamente que este contrato sea revisado y adaptado por un abogado </w:t>
      </w:r>
      <w:r w:rsidRPr="009D53FB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especializado de Legal Contratos antes de su firma. Contáctenos para una asesoría personalizada y evite riesgos innecesarios. </w:t>
      </w:r>
    </w:p>
    <w:p w:rsidR="00C21357" w:rsidRDefault="009D53FB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133C9"/>
    <w:multiLevelType w:val="multilevel"/>
    <w:tmpl w:val="DA06D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855BC"/>
    <w:multiLevelType w:val="multilevel"/>
    <w:tmpl w:val="921A6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3FB"/>
    <w:rsid w:val="001740E4"/>
    <w:rsid w:val="007932D1"/>
    <w:rsid w:val="009D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1F527F"/>
  <w15:chartTrackingRefBased/>
  <w15:docId w15:val="{72C974D5-A7DE-4017-A622-FBE03E3E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5464</Characters>
  <Application>Microsoft Office Word</Application>
  <DocSecurity>0</DocSecurity>
  <Lines>45</Lines>
  <Paragraphs>12</Paragraphs>
  <ScaleCrop>false</ScaleCrop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2025-06-20T12:01:00Z</dcterms:created>
  <dcterms:modified xsi:type="dcterms:W3CDTF">2025-06-20T12:01:00Z</dcterms:modified>
</cp:coreProperties>
</file>