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6A74FE">
        <w:rPr>
          <w:rFonts w:ascii="Times New Roman" w:eastAsia="Times New Roman" w:hAnsi="Times New Roman" w:cs="Times New Roman"/>
          <w:b/>
          <w:bCs/>
          <w:sz w:val="24"/>
          <w:szCs w:val="24"/>
          <w:lang w:eastAsia="es-EC"/>
        </w:rPr>
        <w:t>Contrato de Prenda sin Tenencia Civil (Comercial/Agrícola/Industrial)</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En la ciudad de [CIUDAD], a los [DÍA] días del mes de [MES] de [AÑO], ante mí, [NOMBRE DEL NOTARIO], Notario Público del Cantón [NOMBRE DEL CANTÓN], comparecen:</w:t>
      </w:r>
    </w:p>
    <w:p w:rsidR="006A74FE" w:rsidRPr="006A74FE" w:rsidRDefault="006A74FE" w:rsidP="006A74FE">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EL ACREEDOR PRENDARIO:</w:t>
      </w:r>
      <w:r w:rsidRPr="006A74FE">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6A74FE">
        <w:rPr>
          <w:rFonts w:ascii="Times New Roman" w:eastAsia="Times New Roman" w:hAnsi="Times New Roman" w:cs="Times New Roman"/>
          <w:b/>
          <w:bCs/>
          <w:sz w:val="24"/>
          <w:szCs w:val="24"/>
          <w:lang w:eastAsia="es-EC"/>
        </w:rPr>
        <w:t>EL ACREEDOR PRENDARIO</w:t>
      </w:r>
      <w:r w:rsidRPr="006A74FE">
        <w:rPr>
          <w:rFonts w:ascii="Times New Roman" w:eastAsia="Times New Roman" w:hAnsi="Times New Roman" w:cs="Times New Roman"/>
          <w:sz w:val="24"/>
          <w:szCs w:val="24"/>
          <w:lang w:eastAsia="es-EC"/>
        </w:rPr>
        <w:t>.</w:t>
      </w:r>
    </w:p>
    <w:p w:rsidR="006A74FE" w:rsidRPr="006A74FE" w:rsidRDefault="006A74FE" w:rsidP="006A74FE">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EL DEUDOR (O CONSTITUYENTE DE LA PRENDA):</w:t>
      </w:r>
      <w:r w:rsidRPr="006A74FE">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6A74FE">
        <w:rPr>
          <w:rFonts w:ascii="Times New Roman" w:eastAsia="Times New Roman" w:hAnsi="Times New Roman" w:cs="Times New Roman"/>
          <w:b/>
          <w:bCs/>
          <w:sz w:val="24"/>
          <w:szCs w:val="24"/>
          <w:lang w:eastAsia="es-EC"/>
        </w:rPr>
        <w:t>EL DEUDOR</w:t>
      </w:r>
      <w:r w:rsidRPr="006A74FE">
        <w:rPr>
          <w:rFonts w:ascii="Times New Roman" w:eastAsia="Times New Roman" w:hAnsi="Times New Roman" w:cs="Times New Roman"/>
          <w:sz w:val="24"/>
          <w:szCs w:val="24"/>
          <w:lang w:eastAsia="es-EC"/>
        </w:rPr>
        <w:t>. (Si la prenda la constituye un tercero, se indicará aquí: "EL CONSTITUYENTE DE LA PRENDA: [Nombres y Apellidos Completos o Razón Social], con cédula de identidad/RUC [Número de Cédula/RUC], de nacionalidad [Nacionalidad o País de Constitución], estado civil [Estado Civil, si aplica], ocupación [Ocupación, si aplica], domiciliado en [Dirección Completa], en adelante denominado EL CONSTITUYENTE, quien constituye la prenda en garantía de la obligación del DEUDOR [Nombres y Apellidos Completos o Razón Social del Deudor]").</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Los comparecientes, en las calidades en que intervienen, son mayores de edad, legalmente capaces para contratar y obligarse, y otorgan el presente Contrato de Prenda sin Tenencia Civil, al tenor de las siguientes cláusulas:</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PRIMERA.-</w:t>
      </w:r>
      <w:proofErr w:type="gramEnd"/>
      <w:r w:rsidRPr="006A74FE">
        <w:rPr>
          <w:rFonts w:ascii="Times New Roman" w:eastAsia="Times New Roman" w:hAnsi="Times New Roman" w:cs="Times New Roman"/>
          <w:b/>
          <w:bCs/>
          <w:sz w:val="24"/>
          <w:szCs w:val="24"/>
          <w:lang w:eastAsia="es-EC"/>
        </w:rPr>
        <w:t xml:space="preserve"> ANTECEDENTES:</w:t>
      </w:r>
      <w:r w:rsidRPr="006A74FE">
        <w:rPr>
          <w:rFonts w:ascii="Times New Roman" w:eastAsia="Times New Roman" w:hAnsi="Times New Roman" w:cs="Times New Roman"/>
          <w:sz w:val="24"/>
          <w:szCs w:val="24"/>
          <w:lang w:eastAsia="es-EC"/>
        </w:rPr>
        <w:t xml:space="preserve"> EL DEUDOR es deudor de EL ACREEDOR PRENDARIO por la suma de [MONTO EN NÚMEROS Y LETRAS] de los Estados Unidos de América, proveniente de [DESCRIPCIÓN DE LA OBLIGACIÓN PRINCIPAL, EJ. CONTRATO DE MUTUO, Pagaré, CRÉDITO PARA ADQUISICIÓN DE MAQUINARIA, FINANCIAMIENTO AGRÍCOLA, ETC.], suscrito el [FECHA DE LA OBLIGACIÓN PRINCIPAL], cuya obligación deberá ser cancelada en [PLAZO O CONDICIONES DE PAGO].</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SEGUNDA.-</w:t>
      </w:r>
      <w:proofErr w:type="gramEnd"/>
      <w:r w:rsidRPr="006A74FE">
        <w:rPr>
          <w:rFonts w:ascii="Times New Roman" w:eastAsia="Times New Roman" w:hAnsi="Times New Roman" w:cs="Times New Roman"/>
          <w:b/>
          <w:bCs/>
          <w:sz w:val="24"/>
          <w:szCs w:val="24"/>
          <w:lang w:eastAsia="es-EC"/>
        </w:rPr>
        <w:t xml:space="preserve"> OBJETO DE LA PRENDA SIN TENENCIA:</w:t>
      </w:r>
      <w:r w:rsidRPr="006A74FE">
        <w:rPr>
          <w:rFonts w:ascii="Times New Roman" w:eastAsia="Times New Roman" w:hAnsi="Times New Roman" w:cs="Times New Roman"/>
          <w:sz w:val="24"/>
          <w:szCs w:val="24"/>
          <w:lang w:eastAsia="es-EC"/>
        </w:rPr>
        <w:t xml:space="preserve"> Para garantizar el fiel y oportuno cumplimiento de la obligación principal descrita en la Cláusula Primera, EL DEUDOR (O EL CONSTITUYENTE DE LA PRENDA) constituye prenda sin tenencia a favor de EL ACREEDOR PRENDARIO sobre los siguientes bienes muebles de su propiedad:</w:t>
      </w:r>
    </w:p>
    <w:p w:rsidR="006A74FE" w:rsidRPr="006A74FE" w:rsidRDefault="006A74FE" w:rsidP="006A74FE">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Descripción detallada de los bienes prendados:</w:t>
      </w:r>
      <w:r w:rsidRPr="006A74FE">
        <w:rPr>
          <w:rFonts w:ascii="Times New Roman" w:eastAsia="Times New Roman" w:hAnsi="Times New Roman" w:cs="Times New Roman"/>
          <w:sz w:val="24"/>
          <w:szCs w:val="24"/>
          <w:lang w:eastAsia="es-EC"/>
        </w:rPr>
        <w:t xml:space="preserve"> [Tipo de bien (ej. maquinaria, vehículos, existencias, semovientes, cosechas futuras, productos agrícolas, mercaderías), marca, modelo, número de serie, características distintivas, ubicación exacta de los bienes, avalúo individual y total. Cuanto más detallado, mejor]. </w:t>
      </w:r>
    </w:p>
    <w:p w:rsidR="006A74FE" w:rsidRPr="006A74FE" w:rsidRDefault="006A74FE" w:rsidP="006A74FE">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 xml:space="preserve">[Ejemplo: 1 Tractor agrícola, marca John </w:t>
      </w:r>
      <w:proofErr w:type="spellStart"/>
      <w:r w:rsidRPr="006A74FE">
        <w:rPr>
          <w:rFonts w:ascii="Times New Roman" w:eastAsia="Times New Roman" w:hAnsi="Times New Roman" w:cs="Times New Roman"/>
          <w:sz w:val="24"/>
          <w:szCs w:val="24"/>
          <w:lang w:eastAsia="es-EC"/>
        </w:rPr>
        <w:t>Deere</w:t>
      </w:r>
      <w:proofErr w:type="spellEnd"/>
      <w:r w:rsidRPr="006A74FE">
        <w:rPr>
          <w:rFonts w:ascii="Times New Roman" w:eastAsia="Times New Roman" w:hAnsi="Times New Roman" w:cs="Times New Roman"/>
          <w:sz w:val="24"/>
          <w:szCs w:val="24"/>
          <w:lang w:eastAsia="es-EC"/>
        </w:rPr>
        <w:t>, modelo 5075E, serie XYZ12345, color verde, ubicado en la finca "La Esmeralda", km 15 vía a la Costa, Guayas. Avalúo: USD 45,000.00].</w:t>
      </w:r>
    </w:p>
    <w:p w:rsidR="006A74FE" w:rsidRPr="006A74FE" w:rsidRDefault="006A74FE" w:rsidP="006A74FE">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lastRenderedPageBreak/>
        <w:t>[Ejemplo: 500 cabezas de ganado vacuno, raza Holstein, identificadas con hierro de marca GHH, ubicadas en Hacienda "El Rancho", vía a Puerto Inca, Naranjal. Avalúo: USD 250,000.00].</w:t>
      </w:r>
    </w:p>
    <w:p w:rsidR="006A74FE" w:rsidRPr="006A74FE" w:rsidRDefault="006A74FE" w:rsidP="006A74FE">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[Ejemplo: Inventario de mercadería consistente en XXX unidades de productos YYY, ubicadas en bodega ZZZ, dirección AAA. Avalúo: USD XXX.XX].</w:t>
      </w:r>
    </w:p>
    <w:p w:rsidR="006A74FE" w:rsidRPr="006A74FE" w:rsidRDefault="006A74FE" w:rsidP="006A74FE">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Valor total de los bienes prendados (avalúo):</w:t>
      </w:r>
      <w:r w:rsidRPr="006A74FE">
        <w:rPr>
          <w:rFonts w:ascii="Times New Roman" w:eastAsia="Times New Roman" w:hAnsi="Times New Roman" w:cs="Times New Roman"/>
          <w:sz w:val="24"/>
          <w:szCs w:val="24"/>
          <w:lang w:eastAsia="es-EC"/>
        </w:rPr>
        <w:t xml:space="preserve"> USD [VALOR TOTAL EN NÚMEROS Y LETRAS].</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EL DEUDOR (O EL CONSTITUYENTE DE LA PRENDA) declara que los bienes prendados son de su exclusiva propiedad y posesión, se encuentran libres de todo gravamen o limitación de dominio, y que no han sido objeto de otra prenda o garantía previa sin consentimiento expreso de EL ACREEDOR PRENDARIO.</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TERCERA.-</w:t>
      </w:r>
      <w:proofErr w:type="gramEnd"/>
      <w:r w:rsidRPr="006A74FE">
        <w:rPr>
          <w:rFonts w:ascii="Times New Roman" w:eastAsia="Times New Roman" w:hAnsi="Times New Roman" w:cs="Times New Roman"/>
          <w:b/>
          <w:bCs/>
          <w:sz w:val="24"/>
          <w:szCs w:val="24"/>
          <w:lang w:eastAsia="es-EC"/>
        </w:rPr>
        <w:t xml:space="preserve"> CONSERVACIÓN DE LA TENENCIA Y USO:</w:t>
      </w:r>
      <w:r w:rsidRPr="006A74FE">
        <w:rPr>
          <w:rFonts w:ascii="Times New Roman" w:eastAsia="Times New Roman" w:hAnsi="Times New Roman" w:cs="Times New Roman"/>
          <w:sz w:val="24"/>
          <w:szCs w:val="24"/>
          <w:lang w:eastAsia="es-EC"/>
        </w:rPr>
        <w:t xml:space="preserve"> A diferencia de la prenda civil común, en la presente prenda sin tenencia, EL DEUDOR (O EL CONSTITUYENTE DE LA PRENDA) conservará la posesión y el uso de los bienes prendados, obligándose a custodiarlos con la debida diligencia de un buen padre de familia y a no destruirlos, deteriorarlos, o enajenarlos sin el consentimiento escrito de EL ACREEDOR PRENDARIO, durante la vigencia del presente gravamen.</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CUARTA.-</w:t>
      </w:r>
      <w:proofErr w:type="gramEnd"/>
      <w:r w:rsidRPr="006A74FE">
        <w:rPr>
          <w:rFonts w:ascii="Times New Roman" w:eastAsia="Times New Roman" w:hAnsi="Times New Roman" w:cs="Times New Roman"/>
          <w:b/>
          <w:bCs/>
          <w:sz w:val="24"/>
          <w:szCs w:val="24"/>
          <w:lang w:eastAsia="es-EC"/>
        </w:rPr>
        <w:t xml:space="preserve"> OBLIGACIONES DEL DEUDOR (O CONSTITUYENTE DE LA PRENDA):</w:t>
      </w:r>
      <w:r w:rsidRPr="006A74FE">
        <w:rPr>
          <w:rFonts w:ascii="Times New Roman" w:eastAsia="Times New Roman" w:hAnsi="Times New Roman" w:cs="Times New Roman"/>
          <w:sz w:val="24"/>
          <w:szCs w:val="24"/>
          <w:lang w:eastAsia="es-EC"/>
        </w:rPr>
        <w:t xml:space="preserve"> EL DEUDOR (O EL CONSTITUYENTE DE LA PRENDA) se obliga a: a) Pagar la obligación principal en los términos y plazos establecidos. b) Mantener los bienes prendados en buen estado de conservación y funcionamiento. c) Permitir a EL ACREEDOR PRENDARIO realizar inspecciones periódicas de los bienes prendados para verificar su estado y existencia. d) Informar inmediatamente a EL ACREEDOR PRENDARIO sobre cualquier evento que afecte la integridad o el valor de los bienes prendados. e) No trasladar los bienes prendados de la ubicación detallada en la cláusula segunda sin autorización escrita de EL ACREEDOR PRENDARIO. f) Asegurar los bienes prendados contra todo riesgo que afecte su valor o existencia, con endoso de la póliza a favor de EL ACREEDOR PRENDARIO, si así lo requiere este último.</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QUINTA.- DERECHO DE PERSECUCIÓN Y PREFERENCIA:</w:t>
      </w:r>
      <w:r w:rsidRPr="006A74FE">
        <w:rPr>
          <w:rFonts w:ascii="Times New Roman" w:eastAsia="Times New Roman" w:hAnsi="Times New Roman" w:cs="Times New Roman"/>
          <w:sz w:val="24"/>
          <w:szCs w:val="24"/>
          <w:lang w:eastAsia="es-EC"/>
        </w:rPr>
        <w:t xml:space="preserve"> En caso de incumplimiento de la obligación principal por parte de EL DEUDOR, EL ACREEDOR PRENDARIO tendrá derecho a perseguir los bienes prendados en manos de quien se encuentren y, previo procedimiento judicial de ejecución, solicitar su venta en pública subasta, de conformidad con lo establecido en el Código Orgánico General de Procesos (COGEP), para satisfacer su crédito con el producto de dicha venta, con la preferencia que le otorga la prenda sin tenencia.</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SEXTA.-</w:t>
      </w:r>
      <w:proofErr w:type="gramEnd"/>
      <w:r w:rsidRPr="006A74FE">
        <w:rPr>
          <w:rFonts w:ascii="Times New Roman" w:eastAsia="Times New Roman" w:hAnsi="Times New Roman" w:cs="Times New Roman"/>
          <w:b/>
          <w:bCs/>
          <w:sz w:val="24"/>
          <w:szCs w:val="24"/>
          <w:lang w:eastAsia="es-EC"/>
        </w:rPr>
        <w:t xml:space="preserve"> INDIVISIBILIDAD DE LA PRENDA:</w:t>
      </w:r>
      <w:r w:rsidRPr="006A74FE">
        <w:rPr>
          <w:rFonts w:ascii="Times New Roman" w:eastAsia="Times New Roman" w:hAnsi="Times New Roman" w:cs="Times New Roman"/>
          <w:sz w:val="24"/>
          <w:szCs w:val="24"/>
          <w:lang w:eastAsia="es-EC"/>
        </w:rPr>
        <w:t xml:space="preserve"> La prenda sin tenencia es indivisible y subsistirá sobre la totalidad de los bienes prendados hasta la completa satisfacción de la obligación principal, sus intereses y accesorios, aunque la obligación principal sea susceptible de dividirse.</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SÉPTIMA.-</w:t>
      </w:r>
      <w:proofErr w:type="gramEnd"/>
      <w:r w:rsidRPr="006A74FE">
        <w:rPr>
          <w:rFonts w:ascii="Times New Roman" w:eastAsia="Times New Roman" w:hAnsi="Times New Roman" w:cs="Times New Roman"/>
          <w:b/>
          <w:bCs/>
          <w:sz w:val="24"/>
          <w:szCs w:val="24"/>
          <w:lang w:eastAsia="es-EC"/>
        </w:rPr>
        <w:t xml:space="preserve"> GASTOS:</w:t>
      </w:r>
      <w:r w:rsidRPr="006A74FE">
        <w:rPr>
          <w:rFonts w:ascii="Times New Roman" w:eastAsia="Times New Roman" w:hAnsi="Times New Roman" w:cs="Times New Roman"/>
          <w:sz w:val="24"/>
          <w:szCs w:val="24"/>
          <w:lang w:eastAsia="es-EC"/>
        </w:rPr>
        <w:t xml:space="preserve"> Todos los gastos que demande el otorgamiento de la presente escritura pública, incluyendo honorarios notariales, derechos de registro (Registro Mercantil u otro que corresponda) e impuestos, serán de cargo de EL DEUDOR (O EL CONSTITUYENTE DE LA PRENDA).</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lastRenderedPageBreak/>
        <w:t>OCTAVA.-</w:t>
      </w:r>
      <w:proofErr w:type="gramEnd"/>
      <w:r w:rsidRPr="006A74FE">
        <w:rPr>
          <w:rFonts w:ascii="Times New Roman" w:eastAsia="Times New Roman" w:hAnsi="Times New Roman" w:cs="Times New Roman"/>
          <w:b/>
          <w:bCs/>
          <w:sz w:val="24"/>
          <w:szCs w:val="24"/>
          <w:lang w:eastAsia="es-EC"/>
        </w:rPr>
        <w:t xml:space="preserve"> DOMICILIO Y JURISDICCIÓN:</w:t>
      </w:r>
      <w:r w:rsidRPr="006A74FE">
        <w:rPr>
          <w:rFonts w:ascii="Times New Roman" w:eastAsia="Times New Roman" w:hAnsi="Times New Roman" w:cs="Times New Roman"/>
          <w:sz w:val="24"/>
          <w:szCs w:val="24"/>
          <w:lang w:eastAsia="es-EC"/>
        </w:rPr>
        <w:t xml:space="preserve"> Para todos los efectos legales derivados del presente contrato, las partes fijan su domicilio en la ciudad de [CIUDAD DONDE SE FIRMA EL CONTRATO] y se someten a la jurisdicción y competencia de los jueces y tribunales de dicha ciudad, renunciando a cualquier otro fuero que pudiere corresponderles.</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6A74FE">
        <w:rPr>
          <w:rFonts w:ascii="Times New Roman" w:eastAsia="Times New Roman" w:hAnsi="Times New Roman" w:cs="Times New Roman"/>
          <w:b/>
          <w:bCs/>
          <w:sz w:val="24"/>
          <w:szCs w:val="24"/>
          <w:lang w:eastAsia="es-EC"/>
        </w:rPr>
        <w:t>NOVENA.-</w:t>
      </w:r>
      <w:proofErr w:type="gramEnd"/>
      <w:r w:rsidRPr="006A74FE">
        <w:rPr>
          <w:rFonts w:ascii="Times New Roman" w:eastAsia="Times New Roman" w:hAnsi="Times New Roman" w:cs="Times New Roman"/>
          <w:b/>
          <w:bCs/>
          <w:sz w:val="24"/>
          <w:szCs w:val="24"/>
          <w:lang w:eastAsia="es-EC"/>
        </w:rPr>
        <w:t xml:space="preserve"> ACEPTACIÓN:</w:t>
      </w:r>
      <w:r w:rsidRPr="006A74FE">
        <w:rPr>
          <w:rFonts w:ascii="Times New Roman" w:eastAsia="Times New Roman" w:hAnsi="Times New Roman" w:cs="Times New Roman"/>
          <w:sz w:val="24"/>
          <w:szCs w:val="24"/>
          <w:lang w:eastAsia="es-EC"/>
        </w:rPr>
        <w:t xml:space="preserve"> Los comparecientes declaran que aceptan el contenido de todas y cada una de las cláusulas que anteceden, por encontrarlas conformes a sus intereses y a la ley.</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Así lo otorgan y firman los comparecientes con el Notario, en el lugar y fecha antes indicados.</w:t>
      </w:r>
    </w:p>
    <w:p w:rsidR="006A74FE" w:rsidRPr="006A74FE" w:rsidRDefault="006A74FE" w:rsidP="006A74FE">
      <w:pPr>
        <w:spacing w:after="0"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pict>
          <v:rect id="_x0000_i1026" style="width:0;height:1.5pt" o:hralign="center" o:hrstd="t" o:hr="t" fillcolor="#a0a0a0" stroked="f"/>
        </w:pic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EL ACREEDOR PRENDARIO</w:t>
      </w:r>
      <w:r w:rsidRPr="006A74FE">
        <w:rPr>
          <w:rFonts w:ascii="Times New Roman" w:eastAsia="Times New Roman" w:hAnsi="Times New Roman" w:cs="Times New Roman"/>
          <w:sz w:val="24"/>
          <w:szCs w:val="24"/>
          <w:lang w:eastAsia="es-EC"/>
        </w:rPr>
        <w:t xml:space="preserve"> C.I./RUC: [Número de Cédula/RUC de EL ACREEDOR PRENDARIO]</w:t>
      </w:r>
    </w:p>
    <w:p w:rsidR="006A74FE" w:rsidRPr="006A74FE" w:rsidRDefault="006A74FE" w:rsidP="006A74FE">
      <w:pPr>
        <w:spacing w:after="0"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pict>
          <v:rect id="_x0000_i1027" style="width:0;height:1.5pt" o:hralign="center" o:hrstd="t" o:hr="t" fillcolor="#a0a0a0" stroked="f"/>
        </w:pic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EL DEUDOR (O EL CONSTITUYENTE DE LA PRENDA)</w:t>
      </w:r>
      <w:r w:rsidRPr="006A74FE">
        <w:rPr>
          <w:rFonts w:ascii="Times New Roman" w:eastAsia="Times New Roman" w:hAnsi="Times New Roman" w:cs="Times New Roman"/>
          <w:sz w:val="24"/>
          <w:szCs w:val="24"/>
          <w:lang w:eastAsia="es-EC"/>
        </w:rPr>
        <w:t xml:space="preserve"> C.I./RUC: [Número de Cédula/RUC de EL DEUDOR (O EL CONSTITUYENTE DE LA PRENDA)]</w: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t>Ante mí:</w:t>
      </w:r>
    </w:p>
    <w:p w:rsidR="006A74FE" w:rsidRPr="006A74FE" w:rsidRDefault="006A74FE" w:rsidP="006A74FE">
      <w:pPr>
        <w:spacing w:after="0"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pict>
          <v:rect id="_x0000_i1028" style="width:0;height:1.5pt" o:hralign="center" o:hrstd="t" o:hr="t" fillcolor="#a0a0a0" stroked="f"/>
        </w:pic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[NOMBRE DEL NOTARIO]</w:t>
      </w:r>
      <w:r w:rsidRPr="006A74FE">
        <w:rPr>
          <w:rFonts w:ascii="Times New Roman" w:eastAsia="Times New Roman" w:hAnsi="Times New Roman" w:cs="Times New Roman"/>
          <w:sz w:val="24"/>
          <w:szCs w:val="24"/>
          <w:lang w:eastAsia="es-EC"/>
        </w:rPr>
        <w:t xml:space="preserve"> </w:t>
      </w:r>
      <w:r w:rsidRPr="006A74FE">
        <w:rPr>
          <w:rFonts w:ascii="Times New Roman" w:eastAsia="Times New Roman" w:hAnsi="Times New Roman" w:cs="Times New Roman"/>
          <w:b/>
          <w:bCs/>
          <w:sz w:val="24"/>
          <w:szCs w:val="24"/>
          <w:lang w:eastAsia="es-EC"/>
        </w:rPr>
        <w:t>NOTARIO PÚBLICO</w:t>
      </w:r>
    </w:p>
    <w:p w:rsidR="006A74FE" w:rsidRPr="006A74FE" w:rsidRDefault="006A74FE" w:rsidP="006A74FE">
      <w:pPr>
        <w:spacing w:after="0"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sz w:val="24"/>
          <w:szCs w:val="24"/>
          <w:lang w:eastAsia="es-EC"/>
        </w:rPr>
        <w:pict>
          <v:rect id="_x0000_i1029" style="width:0;height:1.5pt" o:hralign="center" o:hrstd="t" o:hr="t" fillcolor="#a0a0a0" stroked="f"/>
        </w:pict>
      </w:r>
    </w:p>
    <w:p w:rsidR="006A74FE" w:rsidRPr="006A74FE" w:rsidRDefault="006A74FE" w:rsidP="006A74FE">
      <w:pPr>
        <w:spacing w:before="100" w:beforeAutospacing="1" w:after="100" w:afterAutospacing="1" w:line="240" w:lineRule="auto"/>
        <w:rPr>
          <w:rFonts w:ascii="Times New Roman" w:eastAsia="Times New Roman" w:hAnsi="Times New Roman" w:cs="Times New Roman"/>
          <w:sz w:val="24"/>
          <w:szCs w:val="24"/>
          <w:lang w:eastAsia="es-EC"/>
        </w:rPr>
      </w:pPr>
      <w:r w:rsidRPr="006A74FE">
        <w:rPr>
          <w:rFonts w:ascii="Times New Roman" w:eastAsia="Times New Roman" w:hAnsi="Times New Roman" w:cs="Times New Roman"/>
          <w:b/>
          <w:bCs/>
          <w:sz w:val="24"/>
          <w:szCs w:val="24"/>
          <w:lang w:eastAsia="es-EC"/>
        </w:rPr>
        <w:t>RECOMENDACIÓN LEGAL IMPORTANTE:</w:t>
      </w:r>
      <w:r w:rsidRPr="006A74FE">
        <w:rPr>
          <w:rFonts w:ascii="Times New Roman" w:eastAsia="Times New Roman" w:hAnsi="Times New Roman" w:cs="Times New Roman"/>
          <w:sz w:val="24"/>
          <w:szCs w:val="24"/>
          <w:lang w:eastAsia="es-EC"/>
        </w:rPr>
        <w:t xml:space="preserve"> Este modelo de Contrato de Prenda sin Tenencia Civil debe ser elevado a Escritura Pública ante Notario y posteriormente inscrito en el Registro Mercantil del domicilio del deudor para su plena validez y </w:t>
      </w:r>
      <w:proofErr w:type="spellStart"/>
      <w:r w:rsidRPr="006A74FE">
        <w:rPr>
          <w:rFonts w:ascii="Times New Roman" w:eastAsia="Times New Roman" w:hAnsi="Times New Roman" w:cs="Times New Roman"/>
          <w:sz w:val="24"/>
          <w:szCs w:val="24"/>
          <w:lang w:eastAsia="es-EC"/>
        </w:rPr>
        <w:t>oponibilidad</w:t>
      </w:r>
      <w:proofErr w:type="spellEnd"/>
      <w:r w:rsidRPr="006A74FE">
        <w:rPr>
          <w:rFonts w:ascii="Times New Roman" w:eastAsia="Times New Roman" w:hAnsi="Times New Roman" w:cs="Times New Roman"/>
          <w:sz w:val="24"/>
          <w:szCs w:val="24"/>
          <w:lang w:eastAsia="es-EC"/>
        </w:rPr>
        <w:t xml:space="preserve"> a terceros en Ecuador. La complejidad de este tipo de prenda, la necesidad de una descripción muy detallada de los bienes y su ubicación, y los riesgos asociados a la conservación de la tenencia por parte del deudor, requieren de asesoría profesional. Para asegurar la validez, adecuación y máxima protección de sus intereses, recomendamos encarecidamente que este contrato sea revisado y adaptado por un abogado especializado de Legal Contratos Ecuador antes de su firma. Contáctenos para una asesoría personalizada y evite riesgos innecesarios. </w:t>
      </w:r>
    </w:p>
    <w:p w:rsidR="00C21357" w:rsidRDefault="006A74FE"/>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272EF"/>
    <w:multiLevelType w:val="multilevel"/>
    <w:tmpl w:val="1368F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9470C5"/>
    <w:multiLevelType w:val="multilevel"/>
    <w:tmpl w:val="04BE3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4FE"/>
    <w:rsid w:val="001740E4"/>
    <w:rsid w:val="006A74FE"/>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4D6F"/>
  <w15:chartTrackingRefBased/>
  <w15:docId w15:val="{0F4043B9-CE23-4834-8F80-15898611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2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1174</Words>
  <Characters>6457</Characters>
  <Application>Microsoft Office Word</Application>
  <DocSecurity>0</DocSecurity>
  <Lines>53</Lines>
  <Paragraphs>15</Paragraphs>
  <ScaleCrop>false</ScaleCrop>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2025-06-18T23:52:00Z</dcterms:created>
  <dcterms:modified xsi:type="dcterms:W3CDTF">2025-06-18T23:52:00Z</dcterms:modified>
</cp:coreProperties>
</file>